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778D5">
      <w:pPr>
        <w:pStyle w:val="11"/>
        <w:ind w:left="0" w:leftChars="0" w:firstLine="0" w:firstLineChars="0"/>
        <w:jc w:val="left"/>
        <w:rPr>
          <w:rFonts w:hint="eastAsia" w:ascii="仿宋_GB2312" w:hAnsi="新宋体" w:eastAsia="仿宋_GB2312" w:cs="新宋体"/>
          <w:b/>
          <w:bCs/>
          <w:color w:val="000000"/>
          <w:kern w:val="2"/>
          <w:sz w:val="28"/>
          <w:szCs w:val="28"/>
          <w:lang w:val="en-US" w:eastAsia="zh-CN" w:bidi="ar-SA"/>
        </w:rPr>
      </w:pPr>
      <w:bookmarkStart w:id="0" w:name="_GoBack"/>
      <w:bookmarkEnd w:id="0"/>
      <w:r>
        <w:rPr>
          <w:rFonts w:hint="eastAsia" w:ascii="仿宋_GB2312" w:hAnsi="新宋体" w:eastAsia="仿宋_GB2312" w:cs="新宋体"/>
          <w:b/>
          <w:bCs/>
          <w:color w:val="000000"/>
          <w:kern w:val="2"/>
          <w:sz w:val="28"/>
          <w:szCs w:val="28"/>
          <w:lang w:val="en-US" w:eastAsia="zh-CN" w:bidi="ar-SA"/>
        </w:rPr>
        <w:t>附件1</w:t>
      </w:r>
    </w:p>
    <w:p w14:paraId="234A20C8">
      <w:pPr>
        <w:keepNext w:val="0"/>
        <w:keepLines w:val="0"/>
        <w:widowControl/>
        <w:suppressLineNumbers w:val="0"/>
        <w:jc w:val="center"/>
        <w:textAlignment w:val="center"/>
        <w:rPr>
          <w:rFonts w:hint="eastAsia" w:ascii="黑体" w:hAnsi="黑体" w:eastAsia="黑体" w:cs="黑体"/>
          <w:color w:val="000000"/>
          <w:kern w:val="2"/>
          <w:sz w:val="36"/>
          <w:szCs w:val="36"/>
          <w:lang w:val="en-US" w:eastAsia="zh-CN" w:bidi="ar-SA"/>
        </w:rPr>
      </w:pPr>
      <w:r>
        <w:rPr>
          <w:rFonts w:hint="eastAsia" w:ascii="黑体" w:hAnsi="黑体" w:eastAsia="黑体" w:cs="黑体"/>
          <w:color w:val="000000"/>
          <w:kern w:val="2"/>
          <w:sz w:val="36"/>
          <w:szCs w:val="36"/>
          <w:lang w:val="en-US" w:eastAsia="zh-CN" w:bidi="ar-SA"/>
        </w:rPr>
        <w:t>XX公司报名表</w:t>
      </w:r>
    </w:p>
    <w:tbl>
      <w:tblPr>
        <w:tblStyle w:val="5"/>
        <w:tblW w:w="9304"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92"/>
        <w:gridCol w:w="5012"/>
      </w:tblGrid>
      <w:tr w14:paraId="7423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5E7E65D">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公司名称</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407C7057">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XX公司</w:t>
            </w:r>
          </w:p>
        </w:tc>
      </w:tr>
      <w:tr w14:paraId="48F9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6018169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联系人姓名</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67DCEA7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小王</w:t>
            </w:r>
          </w:p>
        </w:tc>
      </w:tr>
      <w:tr w14:paraId="2C05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21124C70">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身份证号码</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499F3B5A">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5XXX</w:t>
            </w:r>
          </w:p>
        </w:tc>
      </w:tr>
      <w:tr w14:paraId="24E8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6DE3D6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联系电话（手机）</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25AD580">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183XXX</w:t>
            </w:r>
          </w:p>
        </w:tc>
      </w:tr>
      <w:tr w14:paraId="6B1F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6F6A4D7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联系电话（办公）</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5D06A1A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077X-XXX</w:t>
            </w:r>
          </w:p>
        </w:tc>
      </w:tr>
      <w:tr w14:paraId="3FFB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931F134">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邮箱</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3AA3EF9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w:t>
            </w:r>
          </w:p>
        </w:tc>
      </w:tr>
      <w:tr w14:paraId="01E2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149482A">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报名设备（填写医疗器械注册证/备案凭证名称及注册证号）</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D24716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w:t>
            </w:r>
          </w:p>
        </w:tc>
      </w:tr>
      <w:tr w14:paraId="1D7A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7388B7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生产厂商</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158BA91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XXX公司</w:t>
            </w:r>
          </w:p>
        </w:tc>
      </w:tr>
      <w:tr w14:paraId="5D88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40BF9D6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品牌</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67EF7D9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品牌1</w:t>
            </w:r>
          </w:p>
        </w:tc>
      </w:tr>
      <w:tr w14:paraId="6F8D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3095500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型号</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7F01C89C">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型号1</w:t>
            </w:r>
          </w:p>
        </w:tc>
      </w:tr>
      <w:tr w14:paraId="2044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4557BC9B">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单价（万元）</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1FE8552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2600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2A86F068">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供货时长（天）</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05459D8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0806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A83D61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质保期（年）</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726FD66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w:t>
            </w:r>
          </w:p>
        </w:tc>
      </w:tr>
      <w:tr w14:paraId="54AB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909DBC3">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使用期限（年）</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0399FF1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w:t>
            </w:r>
          </w:p>
        </w:tc>
      </w:tr>
      <w:tr w14:paraId="7C43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0412B56">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是否兼容其他耗材</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4F3F1C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是，耗材名称及报价、医保收费编码及价格、物价编码及价格，可附件。    □ 否。</w:t>
            </w:r>
          </w:p>
        </w:tc>
      </w:tr>
      <w:tr w14:paraId="000C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25CD83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专机专用耗材名称及报价、医保收费编码及价格、物价编码及价格</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CDA99E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1.XXX；2.XXX可附件</w:t>
            </w:r>
          </w:p>
        </w:tc>
      </w:tr>
      <w:tr w14:paraId="6A4C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A0D026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保修价格</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3E20040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无时限区分：xx万/年。    □ 有时限区分：A-B年，xx万/年；C-D年，xx万/年。</w:t>
            </w:r>
          </w:p>
        </w:tc>
      </w:tr>
      <w:tr w14:paraId="3D35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FF0158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易损件单价（如有）</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E83EBD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可附件</w:t>
            </w:r>
          </w:p>
        </w:tc>
      </w:tr>
    </w:tbl>
    <w:p w14:paraId="4FCB90AA">
      <w:pPr>
        <w:keepNext w:val="0"/>
        <w:keepLines w:val="0"/>
        <w:pageBreakBefore w:val="0"/>
        <w:widowControl w:val="0"/>
        <w:kinsoku/>
        <w:wordWrap/>
        <w:overflowPunct/>
        <w:topLinePunct w:val="0"/>
        <w:autoSpaceDE/>
        <w:autoSpaceDN/>
        <w:bidi w:val="0"/>
        <w:adjustRightInd/>
        <w:snapToGrid/>
        <w:spacing w:line="480" w:lineRule="exact"/>
        <w:ind w:right="0" w:rightChars="0" w:firstLine="7840" w:firstLineChars="2800"/>
        <w:jc w:val="both"/>
        <w:textAlignment w:val="auto"/>
        <w:outlineLvl w:val="9"/>
        <w:rPr>
          <w:rFonts w:hint="eastAsia"/>
          <w:sz w:val="28"/>
          <w:szCs w:val="28"/>
          <w:lang w:val="en-US" w:eastAsia="zh-CN"/>
        </w:rPr>
      </w:pPr>
    </w:p>
    <w:p w14:paraId="3FB80A8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40" w:firstLineChars="18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单位名称（盖章）：                 </w:t>
      </w:r>
    </w:p>
    <w:p w14:paraId="64A0892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40" w:firstLineChars="1800"/>
        <w:jc w:val="both"/>
        <w:textAlignment w:val="auto"/>
        <w:outlineLvl w:val="9"/>
        <w:rPr>
          <w:rFonts w:hint="default"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日  期：   年  月  日                         </w:t>
      </w:r>
    </w:p>
    <w:p w14:paraId="20CB4E78">
      <w:pPr>
        <w:keepNext w:val="0"/>
        <w:keepLines w:val="0"/>
        <w:pageBreakBefore w:val="0"/>
        <w:widowControl w:val="0"/>
        <w:kinsoku/>
        <w:wordWrap/>
        <w:overflowPunct/>
        <w:topLinePunct w:val="0"/>
        <w:autoSpaceDE/>
        <w:autoSpaceDN/>
        <w:bidi w:val="0"/>
        <w:adjustRightInd/>
        <w:snapToGrid/>
        <w:spacing w:line="540" w:lineRule="exact"/>
        <w:ind w:left="0" w:leftChars="0" w:firstLine="281" w:firstLineChars="100"/>
        <w:textAlignment w:val="auto"/>
        <w:rPr>
          <w:rFonts w:hint="eastAsia" w:ascii="Times New Roman" w:hAnsi="Times New Roman" w:eastAsia="楷体_GB2312" w:cs="Times New Roman"/>
          <w:b/>
          <w:bCs/>
          <w:sz w:val="28"/>
          <w:szCs w:val="28"/>
          <w:lang w:val="en-US" w:eastAsia="zh-CN"/>
        </w:rPr>
      </w:pPr>
    </w:p>
    <w:p w14:paraId="19710002">
      <w:pPr>
        <w:keepNext w:val="0"/>
        <w:keepLines w:val="0"/>
        <w:pageBreakBefore w:val="0"/>
        <w:widowControl w:val="0"/>
        <w:kinsoku/>
        <w:wordWrap/>
        <w:overflowPunct/>
        <w:topLinePunct w:val="0"/>
        <w:autoSpaceDE/>
        <w:autoSpaceDN/>
        <w:bidi w:val="0"/>
        <w:adjustRightInd/>
        <w:snapToGrid/>
        <w:spacing w:line="480" w:lineRule="exact"/>
        <w:ind w:left="219" w:leftChars="0" w:right="0" w:rightChars="0" w:hanging="219" w:hangingChars="78"/>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3473DD75">
      <w:pPr>
        <w:keepNext w:val="0"/>
        <w:keepLines w:val="0"/>
        <w:pageBreakBefore w:val="0"/>
        <w:widowControl w:val="0"/>
        <w:kinsoku/>
        <w:wordWrap/>
        <w:overflowPunct/>
        <w:topLinePunct w:val="0"/>
        <w:autoSpaceDE/>
        <w:autoSpaceDN/>
        <w:bidi w:val="0"/>
        <w:adjustRightInd/>
        <w:snapToGrid/>
        <w:spacing w:line="480" w:lineRule="exact"/>
        <w:ind w:left="219" w:leftChars="0" w:right="0" w:rightChars="0" w:hanging="219" w:hangingChars="78"/>
        <w:jc w:val="both"/>
        <w:textAlignment w:val="auto"/>
        <w:outlineLvl w:val="9"/>
        <w:rPr>
          <w:rFonts w:hint="default" w:ascii="仿宋_GB2312" w:hAnsi="新宋体" w:eastAsia="仿宋_GB2312" w:cs="新宋体"/>
          <w:b/>
          <w:bCs/>
          <w:color w:val="000000"/>
          <w:kern w:val="2"/>
          <w:sz w:val="28"/>
          <w:szCs w:val="28"/>
          <w:lang w:val="en-US" w:eastAsia="zh-CN" w:bidi="ar-SA"/>
        </w:rPr>
      </w:pPr>
      <w:r>
        <w:rPr>
          <w:rFonts w:hint="eastAsia" w:ascii="仿宋_GB2312" w:hAnsi="新宋体" w:eastAsia="仿宋_GB2312" w:cs="新宋体"/>
          <w:b/>
          <w:bCs/>
          <w:color w:val="000000"/>
          <w:kern w:val="2"/>
          <w:sz w:val="28"/>
          <w:szCs w:val="28"/>
          <w:lang w:val="en-US" w:eastAsia="zh-CN" w:bidi="ar-SA"/>
        </w:rPr>
        <w:t>附件2</w:t>
      </w:r>
    </w:p>
    <w:p w14:paraId="04851AA5">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center"/>
        <w:textAlignment w:val="auto"/>
        <w:outlineLvl w:val="9"/>
        <w:rPr>
          <w:rFonts w:hint="eastAsia"/>
          <w:b/>
          <w:bCs/>
          <w:sz w:val="32"/>
          <w:szCs w:val="32"/>
          <w:lang w:val="en-US" w:eastAsia="zh-CN"/>
        </w:rPr>
      </w:pPr>
      <w:r>
        <w:rPr>
          <w:rFonts w:hint="eastAsia" w:ascii="黑体" w:hAnsi="黑体" w:eastAsia="黑体" w:cs="黑体"/>
          <w:b/>
          <w:bCs/>
          <w:sz w:val="32"/>
          <w:szCs w:val="32"/>
          <w:lang w:val="en-US" w:eastAsia="zh-CN"/>
        </w:rPr>
        <w:t>复函材料声明函</w:t>
      </w:r>
    </w:p>
    <w:p w14:paraId="5EB70964">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梧州市工人医院：</w:t>
      </w:r>
    </w:p>
    <w:p w14:paraId="31AA364E">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我公司已认真阅读了贵院此次编制的“XXX”采购项目需求公告，充分知悉并了解了贵院采购需求调查内容信息。我方同意贵方无偿采用我方提交的全部或部分采购需求调查材料作为贵方采购需求的内容，并且无需贵方承担任何责任。</w:t>
      </w:r>
    </w:p>
    <w:p w14:paraId="000F056F">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本公司将严格遵守上述事项，对所提供的所有材料真实性负责。</w:t>
      </w:r>
    </w:p>
    <w:p w14:paraId="72E3FDC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单位名称（盖章）：          </w:t>
      </w:r>
    </w:p>
    <w:p w14:paraId="1CADE2F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联系人：             </w:t>
      </w:r>
    </w:p>
    <w:p w14:paraId="04F2F19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联系电话：           </w:t>
      </w:r>
    </w:p>
    <w:p w14:paraId="644EFA68">
      <w:pPr>
        <w:pStyle w:val="11"/>
        <w:ind w:left="0" w:leftChars="0" w:firstLine="4200" w:firstLineChars="1500"/>
        <w:jc w:val="left"/>
        <w:rPr>
          <w:rFonts w:hint="default"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日    期：    年   月   日</w:t>
      </w:r>
    </w:p>
    <w:p w14:paraId="728AED56">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3A5F8E41">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0EF0128F">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7FC226D3">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194EBBB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4AE8A9CB">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19306298">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5FAAACB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1EFAAF7">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B61C432">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6EE33FE">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6AD6DE7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66C9FF78">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5F4C5DF0">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r>
        <w:rPr>
          <w:rFonts w:hint="eastAsia" w:ascii="仿宋_GB2312" w:hAnsi="新宋体" w:eastAsia="仿宋_GB2312" w:cs="新宋体"/>
          <w:b/>
          <w:bCs/>
          <w:color w:val="000000"/>
          <w:kern w:val="2"/>
          <w:sz w:val="28"/>
          <w:szCs w:val="28"/>
          <w:lang w:val="en-US" w:eastAsia="zh-CN" w:bidi="ar-SA"/>
        </w:rPr>
        <w:t>附件3</w:t>
      </w:r>
    </w:p>
    <w:p w14:paraId="6B2DB3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bCs/>
          <w:color w:val="000000"/>
          <w:sz w:val="32"/>
          <w:szCs w:val="32"/>
          <w:lang w:val="en-US" w:eastAsia="zh-CN"/>
        </w:rPr>
      </w:pPr>
      <w:r>
        <w:rPr>
          <w:rFonts w:hint="eastAsia" w:asciiTheme="minorEastAsia" w:hAnsiTheme="minorEastAsia" w:cstheme="minorEastAsia"/>
          <w:b/>
          <w:bCs/>
          <w:color w:val="000000"/>
          <w:sz w:val="32"/>
          <w:szCs w:val="32"/>
          <w:lang w:val="en-US" w:eastAsia="zh-CN"/>
        </w:rPr>
        <w:t>一、倒置生物显微镜</w:t>
      </w:r>
    </w:p>
    <w:p w14:paraId="295A45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1.配备4倍、10倍、20倍和40倍共4个物镜，其中20倍和40倍物镜为超长工作距离半复消色差霍夫曼物镜。</w:t>
      </w:r>
    </w:p>
    <w:p w14:paraId="4E9724C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2.机身端口配备4种分光模式：目镜100%、左端口100%、右端口100%、目镜20%/左端口80%分光。</w:t>
      </w:r>
    </w:p>
    <w:p w14:paraId="153A07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default" w:asciiTheme="minorEastAsia" w:hAnsi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3.20倍和40倍物镜为超长工作距离半复消色差霍夫曼物镜。</w:t>
      </w:r>
    </w:p>
    <w:p w14:paraId="1507C6C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4.配备进口玻璃恒温台，采用高强度玻璃，玻璃厚度为</w:t>
      </w:r>
      <w:r>
        <w:rPr>
          <w:rFonts w:hint="default" w:ascii="Arial" w:hAnsi="Arial" w:cs="Arial"/>
          <w:b w:val="0"/>
          <w:bCs w:val="0"/>
          <w:color w:val="000000"/>
          <w:sz w:val="24"/>
          <w:szCs w:val="24"/>
          <w:lang w:val="en-US" w:eastAsia="zh-CN"/>
        </w:rPr>
        <w:t>≤</w:t>
      </w:r>
      <w:r>
        <w:rPr>
          <w:rFonts w:hint="eastAsia" w:asciiTheme="minorEastAsia" w:hAnsiTheme="minorEastAsia" w:cstheme="minorEastAsia"/>
          <w:b w:val="0"/>
          <w:bCs w:val="0"/>
          <w:color w:val="000000"/>
          <w:sz w:val="24"/>
          <w:szCs w:val="24"/>
          <w:lang w:val="en-US" w:eastAsia="zh-CN"/>
        </w:rPr>
        <w:t>0.5mm，温控精度:士0.1°C。</w:t>
      </w:r>
    </w:p>
    <w:p w14:paraId="4F45D1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5.两个10倍目镜，均可调节屈光度，视场数22mm。</w:t>
      </w:r>
    </w:p>
    <w:p w14:paraId="1C4509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微软雅黑" w:hAnsi="微软雅黑" w:eastAsia="微软雅黑" w:cs="微软雅黑"/>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6.调焦方式:借助于物镜转盘的升降运动，手动驱动，行程10mm;粗调行程:5.0mm/转，微调行程:0.1mn/转，微调精度1</w:t>
      </w:r>
      <w:r>
        <w:rPr>
          <w:rFonts w:hint="eastAsia" w:ascii="微软雅黑" w:hAnsi="微软雅黑" w:eastAsia="微软雅黑" w:cs="微软雅黑"/>
          <w:b w:val="0"/>
          <w:bCs w:val="0"/>
          <w:color w:val="000000"/>
          <w:sz w:val="24"/>
          <w:szCs w:val="24"/>
          <w:lang w:val="en-US" w:eastAsia="zh-CN"/>
        </w:rPr>
        <w:t>μm。</w:t>
      </w:r>
    </w:p>
    <w:p w14:paraId="5D9F15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bCs/>
          <w:color w:val="000000"/>
          <w:sz w:val="32"/>
          <w:szCs w:val="32"/>
          <w:lang w:val="en-US" w:eastAsia="zh-CN"/>
        </w:rPr>
      </w:pPr>
      <w:r>
        <w:rPr>
          <w:rFonts w:hint="eastAsia" w:asciiTheme="minorEastAsia" w:hAnsiTheme="minorEastAsia" w:cstheme="minorEastAsia"/>
          <w:b/>
          <w:bCs/>
          <w:color w:val="000000"/>
          <w:sz w:val="32"/>
          <w:szCs w:val="32"/>
          <w:lang w:val="en-US" w:eastAsia="zh-CN"/>
        </w:rPr>
        <w:t>二、二氧化碳培养箱</w:t>
      </w:r>
    </w:p>
    <w:p w14:paraId="342DA1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1.用途：为胚胎细胞提供无扰、稳定的培养环境。</w:t>
      </w:r>
    </w:p>
    <w:p w14:paraId="5F13FF8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2.独特的培养环境：6个培养腔室完全独立。</w:t>
      </w:r>
    </w:p>
    <w:p w14:paraId="0EF8B8D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3.具备温度控制模式。</w:t>
      </w:r>
    </w:p>
    <w:p w14:paraId="4AF781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4.供气模式：纯二氧化碳和氮气，无需使用预混气体，降低成本。</w:t>
      </w:r>
    </w:p>
    <w:p w14:paraId="452474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5.内置气体混合腔室，配合内置过滤装置，实现腔体气体再循环利用功能。</w:t>
      </w:r>
    </w:p>
    <w:p w14:paraId="24E24F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6.腔室参数验证校准：可实现每个培养腔室独立的气体和温度验证。</w:t>
      </w:r>
    </w:p>
    <w:p w14:paraId="41E0F3DB">
      <w:pPr>
        <w:rPr>
          <w:rFonts w:hint="eastAsia" w:asciiTheme="minorEastAsia" w:hAnsiTheme="minorEastAsia" w:cstheme="minorEastAsia"/>
          <w:b/>
          <w:bCs/>
          <w:color w:val="000000"/>
          <w:sz w:val="24"/>
          <w:szCs w:val="24"/>
          <w:lang w:val="en-US" w:eastAsia="zh-CN"/>
        </w:rPr>
      </w:pPr>
      <w:r>
        <w:rPr>
          <w:rFonts w:hint="eastAsia"/>
          <w:sz w:val="24"/>
        </w:rPr>
        <w:t xml:space="preserve">      </w:t>
      </w:r>
    </w:p>
    <w:p w14:paraId="7FC4CD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bCs/>
          <w:color w:val="000000"/>
          <w:sz w:val="32"/>
          <w:szCs w:val="32"/>
          <w:lang w:val="en-US" w:eastAsia="zh-CN"/>
        </w:rPr>
      </w:pPr>
      <w:r>
        <w:rPr>
          <w:rFonts w:hint="eastAsia" w:asciiTheme="minorEastAsia" w:hAnsiTheme="minorEastAsia" w:cstheme="minorEastAsia"/>
          <w:b/>
          <w:bCs/>
          <w:color w:val="000000"/>
          <w:sz w:val="32"/>
          <w:szCs w:val="32"/>
          <w:lang w:val="en-US" w:eastAsia="zh-CN"/>
        </w:rPr>
        <w:t>三、血液成分分离机</w:t>
      </w:r>
    </w:p>
    <w:p w14:paraId="7230576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1.应具备全自动细胞采集模式，中文显示。</w:t>
      </w:r>
    </w:p>
    <w:p w14:paraId="32FF92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2.应具备全自动血液分离管理系统，双针/单针式，中文，离心机最大转速≥2800rpm，全血流速可调。</w:t>
      </w:r>
    </w:p>
    <w:p w14:paraId="4655D2B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3.功能及用途：能用于临床单个核细胞采集，白细胞去除、血小板去除，血浆置换，红细胞置换和去除。</w:t>
      </w:r>
    </w:p>
    <w:p w14:paraId="328EE3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36363D"/>
          <w:kern w:val="2"/>
          <w:sz w:val="24"/>
          <w:szCs w:val="24"/>
          <w:lang w:val="en-US" w:eastAsia="zh-CN" w:bidi="ar-SA"/>
        </w:rPr>
      </w:pPr>
    </w:p>
    <w:sectPr>
      <w:pgSz w:w="11906" w:h="16838"/>
      <w:pgMar w:top="1310" w:right="1506" w:bottom="1310" w:left="152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正中黑简体">
    <w:panose1 w:val="02000000000000000000"/>
    <w:charset w:val="86"/>
    <w:family w:val="auto"/>
    <w:pitch w:val="default"/>
    <w:sig w:usb0="00000001" w:usb1="08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YWNjZjJkYWQ0ZDVkOTIxOWYwYTlkNmVlZmVlMmIifQ=="/>
  </w:docVars>
  <w:rsids>
    <w:rsidRoot w:val="339214BD"/>
    <w:rsid w:val="00264E69"/>
    <w:rsid w:val="015654C1"/>
    <w:rsid w:val="01A801BD"/>
    <w:rsid w:val="04C63B63"/>
    <w:rsid w:val="0530642F"/>
    <w:rsid w:val="07852B0D"/>
    <w:rsid w:val="0900066D"/>
    <w:rsid w:val="09DB13CE"/>
    <w:rsid w:val="09E56B4D"/>
    <w:rsid w:val="0C337593"/>
    <w:rsid w:val="0E4F7DD5"/>
    <w:rsid w:val="0EE9650E"/>
    <w:rsid w:val="103C2159"/>
    <w:rsid w:val="117E2002"/>
    <w:rsid w:val="12267DC2"/>
    <w:rsid w:val="130F00A2"/>
    <w:rsid w:val="1332191F"/>
    <w:rsid w:val="13AD71F9"/>
    <w:rsid w:val="14F0614E"/>
    <w:rsid w:val="16252961"/>
    <w:rsid w:val="162F18C6"/>
    <w:rsid w:val="19700A6A"/>
    <w:rsid w:val="19ED67A6"/>
    <w:rsid w:val="1B166AE1"/>
    <w:rsid w:val="1BD33432"/>
    <w:rsid w:val="21694EBE"/>
    <w:rsid w:val="2221195A"/>
    <w:rsid w:val="23871813"/>
    <w:rsid w:val="244B3216"/>
    <w:rsid w:val="24D36ACF"/>
    <w:rsid w:val="2A512B8A"/>
    <w:rsid w:val="2A980069"/>
    <w:rsid w:val="2B624D55"/>
    <w:rsid w:val="2CCC0D0C"/>
    <w:rsid w:val="2EC27C7F"/>
    <w:rsid w:val="2FB10427"/>
    <w:rsid w:val="339214BD"/>
    <w:rsid w:val="39455D43"/>
    <w:rsid w:val="394C5765"/>
    <w:rsid w:val="3C1D5A5B"/>
    <w:rsid w:val="3DA24E24"/>
    <w:rsid w:val="3DC92D11"/>
    <w:rsid w:val="3E974C9D"/>
    <w:rsid w:val="3EE33949"/>
    <w:rsid w:val="3F0540C1"/>
    <w:rsid w:val="3F22508C"/>
    <w:rsid w:val="408A49C4"/>
    <w:rsid w:val="432809B0"/>
    <w:rsid w:val="43B760D3"/>
    <w:rsid w:val="44112439"/>
    <w:rsid w:val="452A1EF4"/>
    <w:rsid w:val="47794A11"/>
    <w:rsid w:val="483A19C0"/>
    <w:rsid w:val="493556E9"/>
    <w:rsid w:val="49CB3C12"/>
    <w:rsid w:val="4D582C68"/>
    <w:rsid w:val="4DF307D4"/>
    <w:rsid w:val="4F224A45"/>
    <w:rsid w:val="519225EC"/>
    <w:rsid w:val="519944BD"/>
    <w:rsid w:val="53430F2E"/>
    <w:rsid w:val="54D37A85"/>
    <w:rsid w:val="59F427A5"/>
    <w:rsid w:val="5AD810F7"/>
    <w:rsid w:val="5C444B7A"/>
    <w:rsid w:val="5C526EC3"/>
    <w:rsid w:val="5E7D6285"/>
    <w:rsid w:val="600C2E8E"/>
    <w:rsid w:val="60CA001D"/>
    <w:rsid w:val="632E0D88"/>
    <w:rsid w:val="664D5E5F"/>
    <w:rsid w:val="67144738"/>
    <w:rsid w:val="68E37723"/>
    <w:rsid w:val="693C417F"/>
    <w:rsid w:val="6A8F555A"/>
    <w:rsid w:val="6C7B0FF8"/>
    <w:rsid w:val="6CD44FC1"/>
    <w:rsid w:val="6EB44A94"/>
    <w:rsid w:val="720D5278"/>
    <w:rsid w:val="728C3F31"/>
    <w:rsid w:val="72997B90"/>
    <w:rsid w:val="74793794"/>
    <w:rsid w:val="758728BF"/>
    <w:rsid w:val="77EE09D2"/>
    <w:rsid w:val="7C1A4A64"/>
    <w:rsid w:val="7C2C1B35"/>
    <w:rsid w:val="7D8D5EEE"/>
    <w:rsid w:val="7DC925DC"/>
    <w:rsid w:val="7E613D12"/>
    <w:rsid w:val="7FCF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2"/>
      <w:szCs w:val="22"/>
      <w:u w:val="none"/>
    </w:rPr>
  </w:style>
  <w:style w:type="character" w:customStyle="1" w:styleId="9">
    <w:name w:val="font51"/>
    <w:basedOn w:val="7"/>
    <w:qFormat/>
    <w:uiPriority w:val="0"/>
    <w:rPr>
      <w:rFonts w:ascii="仿宋_GB2312" w:eastAsia="仿宋_GB2312" w:cs="仿宋_GB2312"/>
      <w:color w:val="000000"/>
      <w:sz w:val="28"/>
      <w:szCs w:val="28"/>
      <w:u w:val="none"/>
    </w:rPr>
  </w:style>
  <w:style w:type="character" w:customStyle="1" w:styleId="10">
    <w:name w:val="font41"/>
    <w:basedOn w:val="7"/>
    <w:qFormat/>
    <w:uiPriority w:val="0"/>
    <w:rPr>
      <w:rFonts w:hint="eastAsia" w:ascii="方正小标宋简体" w:hAnsi="方正小标宋简体" w:eastAsia="方正小标宋简体" w:cs="方正小标宋简体"/>
      <w:color w:val="000000"/>
      <w:sz w:val="28"/>
      <w:szCs w:val="28"/>
      <w:u w:val="non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1630</Words>
  <Characters>1817</Characters>
  <Lines>0</Lines>
  <Paragraphs>0</Paragraphs>
  <TotalTime>1</TotalTime>
  <ScaleCrop>false</ScaleCrop>
  <LinksUpToDate>false</LinksUpToDate>
  <CharactersWithSpaces>1941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2023-03-01T02:35:00Z</dcterms:created>
  <dc:creator>-常在心</dc:creator>
  <cp:lastModifiedBy>c晴妹</cp:lastModifiedBy>
  <cp:lastPrinted>2025-03-28T08:44:00Z</cp:lastPrinted>
  <dcterms:modified xsi:type="dcterms:W3CDTF">2026-05-21T00:42:43Z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9163AC60A0B84A5A80BFC1025C42B635_13</vt:lpwstr>
  </property>
  <property fmtid="{D5CDD505-2E9C-101B-9397-08002B2CF9AE}" pid="4" name="KSOTemplateDocerSaveRecord">
    <vt:lpwstr>eyJoZGlkIjoiZTMzNGI3NzA3YjUzY2Y2ODg5OTFlMTExNGNmYWExZTgiLCJ1c2VySWQiOiI0NDk5NzI5NjgifQ==</vt:lpwstr>
  </property>
</Properties>
</file>