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3DD75">
      <w:pPr>
        <w:keepNext w:val="0"/>
        <w:keepLines w:val="0"/>
        <w:pageBreakBefore w:val="0"/>
        <w:widowControl w:val="0"/>
        <w:kinsoku/>
        <w:wordWrap/>
        <w:overflowPunct/>
        <w:topLinePunct w:val="0"/>
        <w:autoSpaceDE/>
        <w:autoSpaceDN/>
        <w:bidi w:val="0"/>
        <w:adjustRightInd/>
        <w:snapToGrid/>
        <w:spacing w:line="480" w:lineRule="exact"/>
        <w:ind w:left="219" w:leftChars="0" w:right="0" w:rightChars="0" w:hanging="219" w:hangingChars="78"/>
        <w:jc w:val="both"/>
        <w:textAlignment w:val="auto"/>
        <w:outlineLvl w:val="9"/>
        <w:rPr>
          <w:rFonts w:hint="default"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附件1</w:t>
      </w:r>
    </w:p>
    <w:p w14:paraId="04851AA5">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center"/>
        <w:textAlignment w:val="auto"/>
        <w:outlineLvl w:val="9"/>
        <w:rPr>
          <w:rFonts w:hint="eastAsia"/>
          <w:b/>
          <w:bCs/>
          <w:sz w:val="32"/>
          <w:szCs w:val="32"/>
          <w:lang w:val="en-US" w:eastAsia="zh-CN"/>
        </w:rPr>
      </w:pPr>
      <w:r>
        <w:rPr>
          <w:rFonts w:hint="eastAsia" w:ascii="黑体" w:hAnsi="黑体" w:eastAsia="黑体" w:cs="黑体"/>
          <w:b/>
          <w:bCs/>
          <w:sz w:val="32"/>
          <w:szCs w:val="32"/>
          <w:lang w:val="en-US" w:eastAsia="zh-CN"/>
        </w:rPr>
        <w:t>复函材料声明函</w:t>
      </w:r>
    </w:p>
    <w:p w14:paraId="5EB70964">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梧州市工人医院：</w:t>
      </w:r>
    </w:p>
    <w:p w14:paraId="31AA364E">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我公司已认真阅读了贵院此次编制的“</w:t>
      </w:r>
      <w:r>
        <w:rPr>
          <w:rFonts w:hint="eastAsia" w:ascii="仿宋_GB2312" w:hAnsi="新宋体" w:eastAsia="仿宋_GB2312" w:cs="新宋体"/>
          <w:color w:val="000000"/>
          <w:sz w:val="28"/>
          <w:szCs w:val="28"/>
          <w:lang w:val="en-US" w:eastAsia="zh-CN"/>
        </w:rPr>
        <w:t>XXX</w:t>
      </w:r>
      <w:r>
        <w:rPr>
          <w:rFonts w:hint="eastAsia" w:ascii="仿宋_GB2312" w:hAnsi="新宋体" w:eastAsia="仿宋_GB2312" w:cs="新宋体"/>
          <w:color w:val="000000"/>
          <w:kern w:val="2"/>
          <w:sz w:val="28"/>
          <w:szCs w:val="28"/>
          <w:lang w:val="en-US" w:eastAsia="zh-CN" w:bidi="ar-SA"/>
        </w:rPr>
        <w:t>”采购项目需求公告，充分知悉并了解了贵院采购需求调查内容信息。我方同意贵方无偿采用我方提交的全部或部分采购需求调查材料作为贵方采购需求的内容，并且无需贵方承担任何责任。</w:t>
      </w:r>
    </w:p>
    <w:p w14:paraId="000F056F">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本公司将严格遵守上述事项，对所提供的所有材料真实性负责。</w:t>
      </w:r>
    </w:p>
    <w:p w14:paraId="72E3FDC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单位名称（盖章）：          </w:t>
      </w:r>
    </w:p>
    <w:p w14:paraId="1CADE2F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联系人：             </w:t>
      </w:r>
    </w:p>
    <w:p w14:paraId="04F2F19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0" w:firstLineChars="1500"/>
        <w:jc w:val="both"/>
        <w:textAlignment w:val="auto"/>
        <w:outlineLvl w:val="9"/>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联系电话：           </w:t>
      </w:r>
    </w:p>
    <w:p w14:paraId="644EFA68">
      <w:pPr>
        <w:pStyle w:val="16"/>
        <w:ind w:left="0" w:leftChars="0" w:firstLine="4200" w:firstLineChars="1500"/>
        <w:jc w:val="left"/>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日    期：    年   月   日</w:t>
      </w:r>
    </w:p>
    <w:p w14:paraId="0B9935F7">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78EEB3BD">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7D217262">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291CFE7B">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162196E7">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33BF7B39">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37C1CFE2">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5F7A6684">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5A3AD57C">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02C50787">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05C2C858">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2A944D56">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22BF610C">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40F7EC4A">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4EB27C50">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4B9251CF">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68DCB892">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104F9B97">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76D8BC38">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57A84710">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3DC146AE">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b w:val="0"/>
          <w:bCs w:val="0"/>
          <w:color w:val="000000"/>
          <w:kern w:val="2"/>
          <w:sz w:val="28"/>
          <w:szCs w:val="28"/>
          <w:lang w:val="en-US" w:eastAsia="zh-CN" w:bidi="ar-SA"/>
        </w:rPr>
      </w:pPr>
    </w:p>
    <w:p w14:paraId="5F4C5DF0">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both"/>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仿宋_GB2312" w:hAnsi="新宋体" w:eastAsia="仿宋_GB2312" w:cs="新宋体"/>
          <w:b/>
          <w:bCs/>
          <w:color w:val="000000"/>
          <w:kern w:val="2"/>
          <w:sz w:val="28"/>
          <w:szCs w:val="28"/>
          <w:lang w:val="en-US" w:eastAsia="zh-CN" w:bidi="ar-SA"/>
        </w:rPr>
        <w:t>附件2</w:t>
      </w:r>
    </w:p>
    <w:p w14:paraId="6210B557">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仿宋_GB2312" w:hAnsi="新宋体" w:eastAsia="仿宋_GB2312" w:cs="新宋体"/>
          <w:b/>
          <w:bCs/>
          <w:color w:val="000000"/>
          <w:kern w:val="2"/>
          <w:sz w:val="28"/>
          <w:szCs w:val="28"/>
          <w:lang w:val="en-US" w:eastAsia="zh-CN" w:bidi="ar-SA"/>
        </w:rPr>
      </w:pPr>
      <w:r>
        <w:rPr>
          <w:rFonts w:hint="eastAsia" w:ascii="黑体" w:hAnsi="黑体" w:eastAsia="黑体" w:cs="黑体"/>
          <w:sz w:val="28"/>
          <w:szCs w:val="28"/>
          <w:lang w:val="en-US" w:eastAsia="zh-CN"/>
        </w:rPr>
        <w:t>一、GE 16排CT维保服务（全保）</w:t>
      </w:r>
    </w:p>
    <w:p w14:paraId="14F606C8">
      <w:pPr>
        <w:tabs>
          <w:tab w:val="left" w:pos="180"/>
          <w:tab w:val="left" w:pos="1620"/>
        </w:tabs>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1、服务内容:紧急维修、所有备件更换、定期保养、开机率保障、所有人工服务费、保养服务费。</w:t>
      </w:r>
    </w:p>
    <w:p w14:paraId="3ABB8549">
      <w:pPr>
        <w:tabs>
          <w:tab w:val="left" w:pos="180"/>
          <w:tab w:val="left" w:pos="1620"/>
        </w:tabs>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2、保修范围:球管、探测器、高压发生器、机架、扫描床、计算机系统、工作站等整机的紧急维修及零备件更换。</w:t>
      </w:r>
    </w:p>
    <w:p w14:paraId="4CFE4824">
      <w:pPr>
        <w:tabs>
          <w:tab w:val="left" w:pos="180"/>
          <w:tab w:val="left" w:pos="1620"/>
        </w:tabs>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3、具备医学影像设备远程控制维护能力。</w:t>
      </w:r>
    </w:p>
    <w:p w14:paraId="45148938">
      <w:pPr>
        <w:keepNext w:val="0"/>
        <w:keepLines w:val="0"/>
        <w:pageBreakBefore w:val="0"/>
        <w:widowControl w:val="0"/>
        <w:kinsoku/>
        <w:wordWrap/>
        <w:overflowPunct/>
        <w:topLinePunct w:val="0"/>
        <w:autoSpaceDE/>
        <w:autoSpaceDN/>
        <w:bidi w:val="0"/>
        <w:adjustRightInd/>
        <w:snapToGrid/>
        <w:spacing w:after="157" w:afterLines="50" w:line="480" w:lineRule="exact"/>
        <w:ind w:left="0" w:leftChars="0" w:right="0" w:rightChars="0" w:firstLine="0" w:firstLineChars="0"/>
        <w:jc w:val="left"/>
        <w:textAlignment w:val="auto"/>
        <w:outlineLvl w:val="9"/>
        <w:rPr>
          <w:rFonts w:hint="eastAsia" w:ascii="仿宋_GB2312" w:hAnsi="新宋体" w:eastAsia="仿宋_GB2312" w:cs="新宋体"/>
          <w:color w:val="000000"/>
          <w:sz w:val="24"/>
          <w:szCs w:val="24"/>
          <w:lang w:val="en-US" w:eastAsia="zh-CN"/>
        </w:rPr>
      </w:pPr>
      <w:r>
        <w:rPr>
          <w:rFonts w:hint="eastAsia" w:ascii="黑体" w:hAnsi="黑体" w:eastAsia="黑体" w:cs="黑体"/>
          <w:sz w:val="28"/>
          <w:szCs w:val="28"/>
          <w:lang w:val="en-US" w:eastAsia="zh-CN"/>
        </w:rPr>
        <w:t>二、定位CT维保服务（技术保）</w:t>
      </w:r>
    </w:p>
    <w:p w14:paraId="202405D7">
      <w:pPr>
        <w:tabs>
          <w:tab w:val="left" w:pos="180"/>
          <w:tab w:val="left" w:pos="1620"/>
        </w:tabs>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1、服务内容:紧急维修、所有备件更换、定期保养、开机率保障、所有人工服务费、保养服务费。</w:t>
      </w:r>
    </w:p>
    <w:p w14:paraId="426541FE">
      <w:pPr>
        <w:tabs>
          <w:tab w:val="left" w:pos="180"/>
          <w:tab w:val="left" w:pos="1620"/>
        </w:tabs>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2、具备医学影像设备远程控制维护能力。</w:t>
      </w:r>
    </w:p>
    <w:p w14:paraId="1C01863C">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三、医用三气维保服务（运维服务）</w:t>
      </w:r>
    </w:p>
    <w:p w14:paraId="0E30881F">
      <w:pPr>
        <w:tabs>
          <w:tab w:val="left" w:pos="180"/>
          <w:tab w:val="left" w:pos="1620"/>
        </w:tabs>
        <w:spacing w:line="360" w:lineRule="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1、服务范围</w:t>
      </w:r>
    </w:p>
    <w:tbl>
      <w:tblPr>
        <w:tblStyle w:val="9"/>
        <w:tblpPr w:leftFromText="180" w:rightFromText="180" w:vertAnchor="text" w:horzAnchor="page" w:tblpX="2283" w:tblpY="184"/>
        <w:tblOverlap w:val="never"/>
        <w:tblW w:w="3967" w:type="pct"/>
        <w:tblInd w:w="0" w:type="dxa"/>
        <w:tblLayout w:type="fixed"/>
        <w:tblCellMar>
          <w:top w:w="0" w:type="dxa"/>
          <w:left w:w="108" w:type="dxa"/>
          <w:bottom w:w="0" w:type="dxa"/>
          <w:right w:w="108" w:type="dxa"/>
        </w:tblCellMar>
      </w:tblPr>
      <w:tblGrid>
        <w:gridCol w:w="1169"/>
        <w:gridCol w:w="3659"/>
        <w:gridCol w:w="1480"/>
        <w:gridCol w:w="1195"/>
      </w:tblGrid>
      <w:tr w14:paraId="61FD7236">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65AC">
            <w:pPr>
              <w:widowControl/>
              <w:spacing w:line="360" w:lineRule="auto"/>
              <w:jc w:val="center"/>
              <w:textAlignment w:val="center"/>
              <w:rPr>
                <w:rFonts w:ascii="宋体" w:hAnsi="宋体" w:cs="宋体"/>
                <w:sz w:val="24"/>
              </w:rPr>
            </w:pPr>
            <w:r>
              <w:rPr>
                <w:rFonts w:hint="eastAsia" w:ascii="宋体" w:hAnsi="宋体" w:cs="宋体"/>
                <w:kern w:val="0"/>
                <w:sz w:val="24"/>
                <w:lang w:bidi="ar"/>
              </w:rPr>
              <w:t>序号</w:t>
            </w:r>
          </w:p>
        </w:tc>
        <w:tc>
          <w:tcPr>
            <w:tcW w:w="2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3705">
            <w:pPr>
              <w:widowControl/>
              <w:spacing w:line="360" w:lineRule="auto"/>
              <w:jc w:val="center"/>
              <w:textAlignment w:val="center"/>
              <w:rPr>
                <w:rFonts w:ascii="宋体" w:hAnsi="宋体" w:cs="宋体"/>
                <w:sz w:val="24"/>
              </w:rPr>
            </w:pPr>
            <w:r>
              <w:rPr>
                <w:rFonts w:hint="eastAsia" w:ascii="宋体" w:hAnsi="宋体" w:cs="宋体"/>
                <w:kern w:val="0"/>
                <w:sz w:val="24"/>
                <w:lang w:bidi="ar"/>
              </w:rPr>
              <w:t>服务名称</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E0F9">
            <w:pPr>
              <w:widowControl/>
              <w:spacing w:line="360" w:lineRule="auto"/>
              <w:jc w:val="center"/>
              <w:textAlignment w:val="center"/>
              <w:rPr>
                <w:rFonts w:ascii="宋体" w:hAnsi="宋体" w:cs="宋体"/>
                <w:sz w:val="24"/>
              </w:rPr>
            </w:pPr>
            <w:r>
              <w:rPr>
                <w:rFonts w:hint="eastAsia" w:ascii="宋体" w:hAnsi="宋体" w:cs="宋体"/>
                <w:kern w:val="0"/>
                <w:sz w:val="24"/>
                <w:lang w:bidi="ar"/>
              </w:rPr>
              <w:t>数量</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5200">
            <w:pPr>
              <w:widowControl/>
              <w:spacing w:line="360" w:lineRule="auto"/>
              <w:jc w:val="center"/>
              <w:textAlignment w:val="center"/>
              <w:rPr>
                <w:rFonts w:hint="default" w:ascii="宋体" w:hAnsi="宋体" w:eastAsia="宋体" w:cs="宋体"/>
                <w:sz w:val="24"/>
                <w:lang w:val="en-US" w:eastAsia="zh-CN"/>
              </w:rPr>
            </w:pPr>
            <w:r>
              <w:rPr>
                <w:rFonts w:hint="eastAsia" w:ascii="宋体" w:hAnsi="宋体" w:cs="宋体"/>
                <w:kern w:val="0"/>
                <w:sz w:val="24"/>
                <w:lang w:val="en-US" w:eastAsia="zh-CN" w:bidi="ar"/>
              </w:rPr>
              <w:t>服务期限</w:t>
            </w:r>
          </w:p>
        </w:tc>
      </w:tr>
      <w:tr w14:paraId="62EB7BF6">
        <w:tblPrEx>
          <w:tblCellMar>
            <w:top w:w="0" w:type="dxa"/>
            <w:left w:w="108" w:type="dxa"/>
            <w:bottom w:w="0" w:type="dxa"/>
            <w:right w:w="108" w:type="dxa"/>
          </w:tblCellMar>
        </w:tblPrEx>
        <w:trPr>
          <w:trHeight w:val="528"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87A5">
            <w:pPr>
              <w:widowControl/>
              <w:spacing w:line="360" w:lineRule="auto"/>
              <w:jc w:val="center"/>
              <w:textAlignment w:val="center"/>
              <w:rPr>
                <w:rFonts w:hint="eastAsia" w:ascii="宋体" w:hAnsi="宋体" w:eastAsia="宋体" w:cs="宋体"/>
                <w:b/>
                <w:bCs/>
                <w:kern w:val="0"/>
                <w:sz w:val="24"/>
                <w:lang w:val="en-US" w:eastAsia="zh-CN" w:bidi="ar"/>
              </w:rPr>
            </w:pPr>
            <w:r>
              <w:rPr>
                <w:rFonts w:hint="eastAsia" w:ascii="宋体" w:hAnsi="宋体" w:cs="宋体"/>
                <w:b/>
                <w:bCs/>
                <w:kern w:val="0"/>
                <w:sz w:val="24"/>
                <w:lang w:val="en-US" w:eastAsia="zh-CN" w:bidi="ar"/>
              </w:rPr>
              <w:t>一</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2983B">
            <w:pPr>
              <w:widowControl/>
              <w:spacing w:line="360" w:lineRule="auto"/>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本部设备运行维护</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4685">
            <w:pPr>
              <w:widowControl/>
              <w:spacing w:line="360" w:lineRule="auto"/>
              <w:jc w:val="center"/>
              <w:textAlignment w:val="center"/>
              <w:rPr>
                <w:rFonts w:ascii="宋体" w:hAnsi="宋体" w:cs="宋体"/>
                <w:kern w:val="0"/>
                <w:sz w:val="24"/>
                <w:lang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CB43">
            <w:pPr>
              <w:widowControl/>
              <w:spacing w:line="360" w:lineRule="auto"/>
              <w:jc w:val="center"/>
              <w:textAlignment w:val="center"/>
              <w:rPr>
                <w:rFonts w:hint="eastAsia" w:ascii="宋体" w:hAnsi="宋体" w:cs="宋体"/>
                <w:sz w:val="24"/>
                <w:lang w:val="en-US" w:eastAsia="zh-CN"/>
              </w:rPr>
            </w:pPr>
          </w:p>
        </w:tc>
      </w:tr>
      <w:tr w14:paraId="0B3F9EF7">
        <w:tblPrEx>
          <w:tblCellMar>
            <w:top w:w="0" w:type="dxa"/>
            <w:left w:w="108" w:type="dxa"/>
            <w:bottom w:w="0" w:type="dxa"/>
            <w:right w:w="108" w:type="dxa"/>
          </w:tblCellMar>
        </w:tblPrEx>
        <w:trPr>
          <w:trHeight w:val="528"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C58A">
            <w:pPr>
              <w:widowControl/>
              <w:spacing w:line="360" w:lineRule="auto"/>
              <w:jc w:val="center"/>
              <w:textAlignment w:val="center"/>
              <w:rPr>
                <w:rFonts w:ascii="宋体" w:hAnsi="宋体" w:cs="宋体"/>
                <w:sz w:val="24"/>
              </w:rPr>
            </w:pPr>
            <w:r>
              <w:rPr>
                <w:rFonts w:ascii="宋体" w:hAnsi="宋体" w:cs="宋体"/>
                <w:kern w:val="0"/>
                <w:sz w:val="24"/>
                <w:lang w:bidi="ar"/>
              </w:rPr>
              <w:t>1</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B96B">
            <w:pPr>
              <w:widowControl/>
              <w:spacing w:line="360" w:lineRule="auto"/>
              <w:jc w:val="center"/>
              <w:textAlignment w:val="center"/>
              <w:rPr>
                <w:rFonts w:ascii="宋体" w:hAnsi="宋体" w:cs="宋体"/>
                <w:sz w:val="24"/>
              </w:rPr>
            </w:pPr>
            <w:r>
              <w:rPr>
                <w:rFonts w:hint="eastAsia" w:ascii="宋体" w:hAnsi="宋体" w:cs="宋体"/>
                <w:kern w:val="0"/>
                <w:sz w:val="24"/>
                <w:lang w:bidi="ar"/>
              </w:rPr>
              <w:t>医用制氧</w:t>
            </w:r>
            <w:r>
              <w:rPr>
                <w:rFonts w:hint="eastAsia" w:ascii="宋体" w:hAnsi="宋体" w:cs="宋体"/>
                <w:kern w:val="0"/>
                <w:sz w:val="24"/>
                <w:lang w:val="en-US" w:eastAsia="zh-CN" w:bidi="ar"/>
              </w:rPr>
              <w:t>系统</w:t>
            </w:r>
            <w:r>
              <w:rPr>
                <w:rFonts w:hint="eastAsia" w:ascii="宋体" w:hAnsi="宋体" w:cs="宋体"/>
                <w:kern w:val="0"/>
                <w:sz w:val="24"/>
                <w:lang w:bidi="ar"/>
              </w:rPr>
              <w:t>保养</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A171">
            <w:pPr>
              <w:widowControl/>
              <w:spacing w:line="360" w:lineRule="auto"/>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4套机组</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32BD">
            <w:pPr>
              <w:widowControl/>
              <w:spacing w:line="360" w:lineRule="auto"/>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1年</w:t>
            </w:r>
          </w:p>
        </w:tc>
      </w:tr>
      <w:tr w14:paraId="36B7E508">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46FC">
            <w:pPr>
              <w:widowControl/>
              <w:spacing w:line="360" w:lineRule="auto"/>
              <w:jc w:val="center"/>
              <w:textAlignment w:val="center"/>
              <w:rPr>
                <w:rFonts w:ascii="宋体" w:hAnsi="宋体" w:cs="宋体"/>
                <w:sz w:val="24"/>
              </w:rPr>
            </w:pPr>
            <w:r>
              <w:rPr>
                <w:rFonts w:ascii="宋体" w:hAnsi="宋体" w:cs="宋体"/>
                <w:kern w:val="0"/>
                <w:sz w:val="24"/>
                <w:lang w:bidi="ar"/>
              </w:rPr>
              <w:t>2</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0FB23">
            <w:pPr>
              <w:widowControl/>
              <w:spacing w:line="360" w:lineRule="auto"/>
              <w:jc w:val="center"/>
              <w:textAlignment w:val="center"/>
              <w:rPr>
                <w:rFonts w:ascii="宋体" w:hAnsi="宋体" w:cs="宋体"/>
                <w:sz w:val="24"/>
              </w:rPr>
            </w:pPr>
            <w:r>
              <w:rPr>
                <w:rFonts w:hint="eastAsia" w:ascii="宋体" w:hAnsi="宋体" w:cs="宋体"/>
                <w:kern w:val="0"/>
                <w:sz w:val="24"/>
                <w:lang w:val="en-US" w:eastAsia="zh-CN" w:bidi="ar"/>
              </w:rPr>
              <w:t>医用压缩空气系统</w:t>
            </w:r>
            <w:r>
              <w:rPr>
                <w:rFonts w:hint="eastAsia" w:ascii="宋体" w:hAnsi="宋体" w:cs="宋体"/>
                <w:kern w:val="0"/>
                <w:sz w:val="24"/>
                <w:lang w:bidi="ar"/>
              </w:rPr>
              <w:t>保养</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8388">
            <w:pPr>
              <w:widowControl/>
              <w:spacing w:line="360" w:lineRule="auto"/>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4套机组</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9B99">
            <w:pPr>
              <w:widowControl/>
              <w:spacing w:line="360" w:lineRule="auto"/>
              <w:jc w:val="center"/>
              <w:textAlignment w:val="center"/>
              <w:rPr>
                <w:rFonts w:ascii="宋体" w:hAnsi="宋体" w:cs="宋体"/>
                <w:sz w:val="24"/>
              </w:rPr>
            </w:pPr>
            <w:r>
              <w:rPr>
                <w:rFonts w:hint="eastAsia" w:ascii="宋体" w:hAnsi="宋体" w:cs="宋体"/>
                <w:sz w:val="24"/>
                <w:lang w:val="en-US" w:eastAsia="zh-CN"/>
              </w:rPr>
              <w:t>1年</w:t>
            </w:r>
          </w:p>
        </w:tc>
      </w:tr>
      <w:tr w14:paraId="6FE30D91">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475A">
            <w:pPr>
              <w:widowControl/>
              <w:spacing w:line="360" w:lineRule="auto"/>
              <w:jc w:val="center"/>
              <w:textAlignment w:val="center"/>
              <w:rPr>
                <w:rFonts w:hint="default" w:ascii="宋体" w:hAnsi="宋体" w:eastAsia="宋体" w:cs="宋体"/>
                <w:kern w:val="2"/>
                <w:sz w:val="24"/>
                <w:lang w:val="en-US" w:eastAsia="zh-CN" w:bidi="ar-SA"/>
              </w:rPr>
            </w:pPr>
            <w:r>
              <w:rPr>
                <w:rFonts w:hint="eastAsia" w:ascii="宋体" w:hAnsi="宋体" w:cs="宋体"/>
                <w:kern w:val="2"/>
                <w:sz w:val="24"/>
                <w:lang w:val="en-US" w:eastAsia="zh-CN" w:bidi="ar-SA"/>
              </w:rPr>
              <w:t>3</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F4B9A">
            <w:pPr>
              <w:widowControl/>
              <w:spacing w:line="360" w:lineRule="auto"/>
              <w:jc w:val="center"/>
              <w:textAlignment w:val="center"/>
              <w:rPr>
                <w:rFonts w:hint="default" w:ascii="宋体" w:hAnsi="宋体" w:eastAsia="宋体" w:cs="宋体"/>
                <w:kern w:val="2"/>
                <w:sz w:val="24"/>
                <w:szCs w:val="24"/>
                <w:lang w:val="en-US" w:eastAsia="zh-CN" w:bidi="ar-SA"/>
              </w:rPr>
            </w:pPr>
            <w:r>
              <w:rPr>
                <w:rFonts w:hint="eastAsia" w:ascii="宋体" w:hAnsi="宋体" w:cs="宋体"/>
                <w:kern w:val="0"/>
                <w:sz w:val="24"/>
                <w:lang w:val="en-US" w:eastAsia="zh-CN" w:bidi="ar"/>
              </w:rPr>
              <w:t>医用中心吸引系统保养</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2875">
            <w:pPr>
              <w:widowControl/>
              <w:spacing w:line="360" w:lineRule="auto"/>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3套机组</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69F8">
            <w:pPr>
              <w:widowControl/>
              <w:spacing w:line="360" w:lineRule="auto"/>
              <w:jc w:val="center"/>
              <w:textAlignment w:val="center"/>
              <w:rPr>
                <w:rFonts w:ascii="宋体" w:hAnsi="宋体" w:cs="宋体"/>
                <w:sz w:val="24"/>
              </w:rPr>
            </w:pPr>
            <w:r>
              <w:rPr>
                <w:rFonts w:hint="eastAsia" w:ascii="宋体" w:hAnsi="宋体" w:cs="宋体"/>
                <w:sz w:val="24"/>
                <w:lang w:val="en-US" w:eastAsia="zh-CN"/>
              </w:rPr>
              <w:t>1年</w:t>
            </w:r>
          </w:p>
        </w:tc>
      </w:tr>
      <w:tr w14:paraId="0486819D">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7CF2">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4</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C1C9F">
            <w:pPr>
              <w:widowControl/>
              <w:spacing w:line="360" w:lineRule="auto"/>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手术室医气系统维护</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65AE">
            <w:pPr>
              <w:widowControl/>
              <w:spacing w:line="360" w:lineRule="auto"/>
              <w:jc w:val="center"/>
              <w:textAlignment w:val="center"/>
              <w:rPr>
                <w:rFonts w:hint="default" w:ascii="宋体" w:hAnsi="宋体" w:eastAsia="宋体" w:cs="宋体"/>
                <w:sz w:val="24"/>
                <w:lang w:val="en-US" w:eastAsia="zh-CN"/>
              </w:rPr>
            </w:pPr>
            <w:r>
              <w:rPr>
                <w:rFonts w:hint="eastAsia" w:ascii="宋体" w:hAnsi="宋体" w:cs="宋体"/>
                <w:sz w:val="24"/>
                <w:lang w:val="en-US" w:eastAsia="zh-CN"/>
              </w:rPr>
              <w:t>2套设备</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2F7E">
            <w:pPr>
              <w:widowControl/>
              <w:spacing w:line="360" w:lineRule="auto"/>
              <w:jc w:val="center"/>
              <w:textAlignment w:val="center"/>
              <w:rPr>
                <w:rFonts w:ascii="宋体" w:hAnsi="宋体" w:cs="宋体"/>
                <w:sz w:val="24"/>
              </w:rPr>
            </w:pPr>
            <w:r>
              <w:rPr>
                <w:rFonts w:hint="eastAsia" w:ascii="宋体" w:hAnsi="宋体" w:cs="宋体"/>
                <w:sz w:val="24"/>
                <w:lang w:val="en-US" w:eastAsia="zh-CN"/>
              </w:rPr>
              <w:t>1年</w:t>
            </w:r>
          </w:p>
        </w:tc>
      </w:tr>
      <w:tr w14:paraId="537FD6FD">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96AC">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5</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2C03D">
            <w:pPr>
              <w:widowControl/>
              <w:spacing w:line="360" w:lineRule="auto"/>
              <w:jc w:val="center"/>
              <w:textAlignment w:val="center"/>
              <w:rPr>
                <w:rFonts w:hint="eastAsia" w:ascii="宋体" w:hAnsi="宋体" w:eastAsia="宋体" w:cs="宋体"/>
                <w:kern w:val="2"/>
                <w:sz w:val="24"/>
                <w:lang w:val="en-US" w:eastAsia="zh-CN" w:bidi="ar-SA"/>
              </w:rPr>
            </w:pPr>
            <w:r>
              <w:rPr>
                <w:rFonts w:hint="eastAsia" w:ascii="宋体" w:hAnsi="宋体" w:cs="宋体"/>
                <w:kern w:val="0"/>
                <w:sz w:val="24"/>
                <w:lang w:bidi="ar"/>
              </w:rPr>
              <w:t>医气</w:t>
            </w:r>
            <w:r>
              <w:rPr>
                <w:rFonts w:hint="eastAsia" w:ascii="宋体" w:hAnsi="宋体" w:cs="宋体"/>
                <w:kern w:val="0"/>
                <w:sz w:val="24"/>
                <w:lang w:val="en-US" w:eastAsia="zh-CN" w:bidi="ar"/>
              </w:rPr>
              <w:t>管路设备带</w:t>
            </w:r>
            <w:r>
              <w:rPr>
                <w:rFonts w:hint="eastAsia" w:ascii="宋体" w:hAnsi="宋体" w:cs="宋体"/>
                <w:kern w:val="0"/>
                <w:sz w:val="24"/>
                <w:lang w:bidi="ar"/>
              </w:rPr>
              <w:t>系统维</w:t>
            </w:r>
            <w:r>
              <w:rPr>
                <w:rFonts w:hint="eastAsia" w:ascii="宋体" w:hAnsi="宋体" w:cs="宋体"/>
                <w:kern w:val="0"/>
                <w:sz w:val="24"/>
                <w:lang w:val="en-US" w:eastAsia="zh-CN" w:bidi="ar"/>
              </w:rPr>
              <w:t>护</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81FA">
            <w:pPr>
              <w:widowControl/>
              <w:spacing w:line="360" w:lineRule="auto"/>
              <w:jc w:val="center"/>
              <w:textAlignment w:val="center"/>
              <w:rPr>
                <w:rFonts w:hint="default" w:ascii="宋体" w:hAnsi="宋体" w:eastAsia="宋体" w:cs="宋体"/>
                <w:kern w:val="2"/>
                <w:sz w:val="24"/>
                <w:lang w:val="en-US" w:eastAsia="zh-CN" w:bidi="ar-SA"/>
              </w:rPr>
            </w:pPr>
            <w:r>
              <w:rPr>
                <w:rFonts w:hint="eastAsia" w:ascii="宋体" w:hAnsi="宋体" w:cs="宋体"/>
                <w:kern w:val="2"/>
                <w:sz w:val="24"/>
                <w:lang w:val="en-US" w:eastAsia="zh-CN" w:bidi="ar-SA"/>
              </w:rPr>
              <w:t>约1300床位</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EE3C">
            <w:pPr>
              <w:widowControl/>
              <w:spacing w:line="360" w:lineRule="auto"/>
              <w:jc w:val="center"/>
              <w:textAlignment w:val="center"/>
              <w:rPr>
                <w:rFonts w:hint="eastAsia" w:ascii="宋体" w:hAnsi="宋体" w:eastAsia="宋体" w:cs="宋体"/>
                <w:kern w:val="2"/>
                <w:sz w:val="24"/>
                <w:lang w:val="en-US" w:eastAsia="zh-CN" w:bidi="ar-SA"/>
              </w:rPr>
            </w:pPr>
            <w:r>
              <w:rPr>
                <w:rFonts w:hint="eastAsia" w:ascii="宋体" w:hAnsi="宋体" w:cs="宋体"/>
                <w:sz w:val="24"/>
                <w:lang w:val="en-US" w:eastAsia="zh-CN"/>
              </w:rPr>
              <w:t>1年</w:t>
            </w:r>
          </w:p>
        </w:tc>
      </w:tr>
      <w:tr w14:paraId="54E1CD13">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6D65">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6</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80B8">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安全阀、压力表、氧气送检</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80E5">
            <w:pPr>
              <w:widowControl/>
              <w:spacing w:line="360" w:lineRule="auto"/>
              <w:jc w:val="center"/>
              <w:textAlignment w:val="center"/>
              <w:rPr>
                <w:rFonts w:hint="eastAsia" w:ascii="宋体" w:hAnsi="宋体" w:eastAsia="宋体" w:cs="宋体"/>
                <w:kern w:val="0"/>
                <w:sz w:val="24"/>
                <w:lang w:val="en-US" w:eastAsia="zh-CN" w:bidi="ar"/>
              </w:rPr>
            </w:pPr>
            <w:r>
              <w:rPr>
                <w:rFonts w:ascii="宋体" w:hAnsi="宋体" w:cs="宋体"/>
                <w:kern w:val="0"/>
                <w:sz w:val="24"/>
                <w:lang w:bidi="ar"/>
              </w:rPr>
              <w:t>1</w:t>
            </w:r>
            <w:r>
              <w:rPr>
                <w:rFonts w:hint="eastAsia" w:ascii="宋体" w:hAnsi="宋体" w:cs="宋体"/>
                <w:kern w:val="0"/>
                <w:sz w:val="24"/>
                <w:lang w:bidi="ar"/>
              </w:rPr>
              <w:t>项</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4268">
            <w:pPr>
              <w:widowControl/>
              <w:spacing w:line="360" w:lineRule="auto"/>
              <w:jc w:val="center"/>
              <w:textAlignment w:val="center"/>
              <w:rPr>
                <w:rFonts w:hint="eastAsia" w:ascii="宋体" w:hAnsi="宋体" w:cs="宋体"/>
                <w:kern w:val="0"/>
                <w:sz w:val="24"/>
                <w:lang w:bidi="ar"/>
              </w:rPr>
            </w:pPr>
            <w:r>
              <w:rPr>
                <w:rFonts w:hint="eastAsia" w:ascii="宋体" w:hAnsi="宋体" w:cs="宋体"/>
                <w:sz w:val="24"/>
                <w:lang w:val="en-US" w:eastAsia="zh-CN"/>
              </w:rPr>
              <w:t>1年</w:t>
            </w:r>
          </w:p>
        </w:tc>
      </w:tr>
      <w:tr w14:paraId="6B2FCD7A">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74F8">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7</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F9340">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UPS电源维护</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EC16">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28套</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BAE4">
            <w:pPr>
              <w:widowControl/>
              <w:spacing w:line="360" w:lineRule="auto"/>
              <w:jc w:val="center"/>
              <w:textAlignment w:val="center"/>
              <w:rPr>
                <w:rFonts w:hint="default" w:ascii="宋体" w:hAnsi="宋体" w:cs="宋体"/>
                <w:sz w:val="24"/>
                <w:lang w:val="en-US" w:eastAsia="zh-CN"/>
              </w:rPr>
            </w:pPr>
            <w:r>
              <w:rPr>
                <w:rFonts w:hint="eastAsia" w:ascii="宋体" w:hAnsi="宋体" w:cs="宋体"/>
                <w:sz w:val="24"/>
                <w:lang w:val="en-US" w:eastAsia="zh-CN"/>
              </w:rPr>
              <w:t>1年</w:t>
            </w:r>
          </w:p>
        </w:tc>
      </w:tr>
      <w:tr w14:paraId="2EF5B2F7">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1CC6">
            <w:pPr>
              <w:widowControl/>
              <w:spacing w:line="360" w:lineRule="auto"/>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8</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0509">
            <w:pPr>
              <w:widowControl/>
              <w:spacing w:line="360" w:lineRule="auto"/>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值班巡检</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CDC1">
            <w:pPr>
              <w:widowControl/>
              <w:spacing w:line="360" w:lineRule="auto"/>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1项</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B50A">
            <w:pPr>
              <w:widowControl/>
              <w:spacing w:line="360" w:lineRule="auto"/>
              <w:jc w:val="center"/>
              <w:textAlignment w:val="center"/>
              <w:rPr>
                <w:rFonts w:hint="eastAsia" w:ascii="宋体" w:hAnsi="宋体" w:eastAsia="宋体" w:cs="宋体"/>
                <w:kern w:val="2"/>
                <w:sz w:val="24"/>
                <w:lang w:val="en-US" w:eastAsia="zh-CN" w:bidi="ar-SA"/>
              </w:rPr>
            </w:pPr>
            <w:r>
              <w:rPr>
                <w:rFonts w:hint="eastAsia" w:ascii="宋体" w:hAnsi="宋体" w:cs="宋体"/>
                <w:sz w:val="24"/>
                <w:lang w:val="en-US" w:eastAsia="zh-CN"/>
              </w:rPr>
              <w:t>1年</w:t>
            </w:r>
          </w:p>
        </w:tc>
      </w:tr>
      <w:tr w14:paraId="26B10F77">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3E3D">
            <w:pPr>
              <w:widowControl/>
              <w:spacing w:line="360" w:lineRule="auto"/>
              <w:jc w:val="center"/>
              <w:textAlignment w:val="center"/>
              <w:rPr>
                <w:rFonts w:hint="default" w:ascii="宋体" w:hAnsi="宋体" w:cs="宋体"/>
                <w:b/>
                <w:bCs/>
                <w:kern w:val="0"/>
                <w:sz w:val="24"/>
                <w:lang w:val="en-US" w:eastAsia="zh-CN" w:bidi="ar"/>
              </w:rPr>
            </w:pPr>
            <w:r>
              <w:rPr>
                <w:rFonts w:hint="eastAsia" w:ascii="宋体" w:hAnsi="宋体" w:cs="宋体"/>
                <w:b/>
                <w:bCs/>
                <w:kern w:val="0"/>
                <w:sz w:val="24"/>
                <w:lang w:val="en-US" w:eastAsia="zh-CN" w:bidi="ar"/>
              </w:rPr>
              <w:t>二</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EC864">
            <w:pPr>
              <w:widowControl/>
              <w:spacing w:line="360" w:lineRule="auto"/>
              <w:jc w:val="center"/>
              <w:textAlignment w:val="center"/>
              <w:rPr>
                <w:rFonts w:hint="default" w:ascii="宋体" w:hAnsi="宋体" w:cs="宋体"/>
                <w:b/>
                <w:bCs/>
                <w:kern w:val="0"/>
                <w:sz w:val="24"/>
                <w:lang w:val="en-US" w:eastAsia="zh-CN" w:bidi="ar"/>
              </w:rPr>
            </w:pPr>
            <w:r>
              <w:rPr>
                <w:rFonts w:hint="eastAsia" w:ascii="宋体" w:hAnsi="宋体" w:cs="宋体"/>
                <w:b/>
                <w:bCs/>
                <w:kern w:val="0"/>
                <w:sz w:val="24"/>
                <w:lang w:val="en-US" w:eastAsia="zh-CN" w:bidi="ar"/>
              </w:rPr>
              <w:t>北山院区设备运行维护</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9BCF">
            <w:pPr>
              <w:widowControl/>
              <w:spacing w:line="360" w:lineRule="auto"/>
              <w:jc w:val="center"/>
              <w:textAlignment w:val="center"/>
              <w:rPr>
                <w:rFonts w:hint="eastAsia" w:ascii="宋体" w:hAnsi="宋体" w:cs="宋体"/>
                <w:kern w:val="0"/>
                <w:sz w:val="24"/>
                <w:lang w:val="en-US" w:eastAsia="zh-CN" w:bidi="ar"/>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1594">
            <w:pPr>
              <w:widowControl/>
              <w:spacing w:line="360" w:lineRule="auto"/>
              <w:jc w:val="center"/>
              <w:textAlignment w:val="center"/>
              <w:rPr>
                <w:rFonts w:hint="eastAsia" w:ascii="宋体" w:hAnsi="宋体" w:eastAsia="宋体" w:cs="宋体"/>
                <w:kern w:val="2"/>
                <w:sz w:val="24"/>
                <w:lang w:val="en-US" w:eastAsia="zh-CN" w:bidi="ar-SA"/>
              </w:rPr>
            </w:pPr>
          </w:p>
        </w:tc>
      </w:tr>
      <w:tr w14:paraId="65A84CF2">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5949">
            <w:pPr>
              <w:widowControl/>
              <w:spacing w:line="360" w:lineRule="auto"/>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1</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4C16">
            <w:pPr>
              <w:widowControl/>
              <w:spacing w:line="360" w:lineRule="auto"/>
              <w:jc w:val="center"/>
              <w:textAlignment w:val="center"/>
              <w:rPr>
                <w:rFonts w:hint="eastAsia" w:ascii="宋体" w:hAnsi="宋体" w:cs="宋体"/>
                <w:kern w:val="0"/>
                <w:sz w:val="24"/>
                <w:lang w:val="en-US" w:eastAsia="zh-CN" w:bidi="ar"/>
              </w:rPr>
            </w:pPr>
            <w:r>
              <w:rPr>
                <w:rFonts w:hint="eastAsia" w:ascii="宋体" w:hAnsi="宋体" w:cs="宋体"/>
                <w:kern w:val="0"/>
                <w:sz w:val="24"/>
                <w:lang w:bidi="ar"/>
              </w:rPr>
              <w:t>医用制氧</w:t>
            </w:r>
            <w:r>
              <w:rPr>
                <w:rFonts w:hint="eastAsia" w:ascii="宋体" w:hAnsi="宋体" w:cs="宋体"/>
                <w:kern w:val="0"/>
                <w:sz w:val="24"/>
                <w:lang w:val="en-US" w:eastAsia="zh-CN" w:bidi="ar"/>
              </w:rPr>
              <w:t>系统</w:t>
            </w:r>
            <w:r>
              <w:rPr>
                <w:rFonts w:hint="eastAsia" w:ascii="宋体" w:hAnsi="宋体" w:cs="宋体"/>
                <w:kern w:val="0"/>
                <w:sz w:val="24"/>
                <w:lang w:bidi="ar"/>
              </w:rPr>
              <w:t>保养</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46AE">
            <w:pPr>
              <w:widowControl/>
              <w:spacing w:line="360" w:lineRule="auto"/>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2套机组</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18DC">
            <w:pPr>
              <w:widowControl/>
              <w:spacing w:line="360" w:lineRule="auto"/>
              <w:jc w:val="center"/>
              <w:textAlignment w:val="center"/>
              <w:rPr>
                <w:rFonts w:hint="eastAsia" w:ascii="宋体" w:hAnsi="宋体" w:eastAsia="宋体" w:cs="宋体"/>
                <w:kern w:val="2"/>
                <w:sz w:val="24"/>
                <w:lang w:val="en-US" w:eastAsia="zh-CN" w:bidi="ar-SA"/>
              </w:rPr>
            </w:pPr>
            <w:r>
              <w:rPr>
                <w:rFonts w:hint="eastAsia" w:ascii="宋体" w:hAnsi="宋体" w:cs="宋体"/>
                <w:sz w:val="24"/>
                <w:lang w:val="en-US" w:eastAsia="zh-CN"/>
              </w:rPr>
              <w:t>1年</w:t>
            </w:r>
          </w:p>
        </w:tc>
      </w:tr>
      <w:tr w14:paraId="0958A6F1">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8228">
            <w:pPr>
              <w:widowControl/>
              <w:spacing w:line="360" w:lineRule="auto"/>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2</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2F80">
            <w:pPr>
              <w:widowControl/>
              <w:spacing w:line="360" w:lineRule="auto"/>
              <w:jc w:val="center"/>
              <w:textAlignment w:val="center"/>
              <w:rPr>
                <w:rFonts w:hint="eastAsia" w:ascii="宋体" w:hAnsi="宋体" w:cs="宋体"/>
                <w:kern w:val="0"/>
                <w:sz w:val="24"/>
                <w:lang w:val="en-US" w:eastAsia="zh-CN" w:bidi="ar"/>
              </w:rPr>
            </w:pPr>
            <w:r>
              <w:rPr>
                <w:rFonts w:hint="eastAsia" w:ascii="宋体" w:hAnsi="宋体" w:cs="宋体"/>
                <w:kern w:val="0"/>
                <w:sz w:val="24"/>
                <w:lang w:val="en-US" w:eastAsia="zh-CN" w:bidi="ar"/>
              </w:rPr>
              <w:t>医用中心吸引系统保养</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35B2">
            <w:pPr>
              <w:widowControl/>
              <w:spacing w:line="360" w:lineRule="auto"/>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2套机组</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8907">
            <w:pPr>
              <w:widowControl/>
              <w:spacing w:line="360" w:lineRule="auto"/>
              <w:jc w:val="center"/>
              <w:textAlignment w:val="center"/>
              <w:rPr>
                <w:rFonts w:hint="eastAsia" w:ascii="宋体" w:hAnsi="宋体" w:eastAsia="宋体" w:cs="宋体"/>
                <w:kern w:val="2"/>
                <w:sz w:val="24"/>
                <w:lang w:val="en-US" w:eastAsia="zh-CN" w:bidi="ar-SA"/>
              </w:rPr>
            </w:pPr>
            <w:r>
              <w:rPr>
                <w:rFonts w:hint="eastAsia" w:ascii="宋体" w:hAnsi="宋体" w:cs="宋体"/>
                <w:sz w:val="24"/>
                <w:lang w:val="en-US" w:eastAsia="zh-CN"/>
              </w:rPr>
              <w:t>1年</w:t>
            </w:r>
          </w:p>
        </w:tc>
      </w:tr>
      <w:tr w14:paraId="1C4C13AA">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14B4">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3</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8D34">
            <w:pPr>
              <w:widowControl/>
              <w:spacing w:line="360" w:lineRule="auto"/>
              <w:jc w:val="center"/>
              <w:textAlignment w:val="center"/>
              <w:rPr>
                <w:rFonts w:hint="eastAsia" w:ascii="宋体" w:hAnsi="宋体" w:eastAsia="宋体" w:cs="宋体"/>
                <w:kern w:val="2"/>
                <w:sz w:val="24"/>
                <w:lang w:val="en-US" w:eastAsia="zh-CN" w:bidi="ar-SA"/>
              </w:rPr>
            </w:pPr>
            <w:r>
              <w:rPr>
                <w:rFonts w:hint="eastAsia" w:ascii="宋体" w:hAnsi="宋体" w:cs="宋体"/>
                <w:kern w:val="0"/>
                <w:sz w:val="24"/>
                <w:lang w:bidi="ar"/>
              </w:rPr>
              <w:t>医气</w:t>
            </w:r>
            <w:r>
              <w:rPr>
                <w:rFonts w:hint="eastAsia" w:ascii="宋体" w:hAnsi="宋体" w:cs="宋体"/>
                <w:kern w:val="0"/>
                <w:sz w:val="24"/>
                <w:lang w:val="en-US" w:eastAsia="zh-CN" w:bidi="ar"/>
              </w:rPr>
              <w:t>管路设备带</w:t>
            </w:r>
            <w:r>
              <w:rPr>
                <w:rFonts w:hint="eastAsia" w:ascii="宋体" w:hAnsi="宋体" w:cs="宋体"/>
                <w:kern w:val="0"/>
                <w:sz w:val="24"/>
                <w:lang w:bidi="ar"/>
              </w:rPr>
              <w:t>系统维</w:t>
            </w:r>
            <w:r>
              <w:rPr>
                <w:rFonts w:hint="eastAsia" w:ascii="宋体" w:hAnsi="宋体" w:cs="宋体"/>
                <w:kern w:val="0"/>
                <w:sz w:val="24"/>
                <w:lang w:val="en-US" w:eastAsia="zh-CN" w:bidi="ar"/>
              </w:rPr>
              <w:t>护</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99B4">
            <w:pPr>
              <w:widowControl/>
              <w:spacing w:line="360" w:lineRule="auto"/>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约200床位</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05EF">
            <w:pPr>
              <w:widowControl/>
              <w:spacing w:line="360" w:lineRule="auto"/>
              <w:jc w:val="center"/>
              <w:textAlignment w:val="center"/>
              <w:rPr>
                <w:rFonts w:hint="eastAsia" w:ascii="宋体" w:hAnsi="宋体" w:eastAsia="宋体" w:cs="宋体"/>
                <w:kern w:val="0"/>
                <w:sz w:val="24"/>
                <w:lang w:val="en-US" w:eastAsia="zh-CN" w:bidi="ar"/>
              </w:rPr>
            </w:pPr>
            <w:r>
              <w:rPr>
                <w:rFonts w:hint="eastAsia" w:ascii="宋体" w:hAnsi="宋体" w:cs="宋体"/>
                <w:sz w:val="24"/>
                <w:lang w:val="en-US" w:eastAsia="zh-CN"/>
              </w:rPr>
              <w:t>1年</w:t>
            </w:r>
          </w:p>
        </w:tc>
      </w:tr>
      <w:tr w14:paraId="2E74DEBB">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39B0">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4</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CA89">
            <w:pPr>
              <w:widowControl/>
              <w:spacing w:line="360" w:lineRule="auto"/>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安全阀、压力表、氧气送检</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02F7">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1项</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E033">
            <w:pPr>
              <w:widowControl/>
              <w:spacing w:line="360" w:lineRule="auto"/>
              <w:jc w:val="center"/>
              <w:textAlignment w:val="center"/>
              <w:rPr>
                <w:rFonts w:hint="eastAsia" w:ascii="宋体" w:hAnsi="宋体" w:eastAsia="宋体" w:cs="宋体"/>
                <w:kern w:val="2"/>
                <w:sz w:val="24"/>
                <w:lang w:val="en-US" w:eastAsia="zh-CN" w:bidi="ar-SA"/>
              </w:rPr>
            </w:pPr>
            <w:r>
              <w:rPr>
                <w:rFonts w:hint="eastAsia" w:ascii="宋体" w:hAnsi="宋体" w:cs="宋体"/>
                <w:sz w:val="24"/>
                <w:lang w:val="en-US" w:eastAsia="zh-CN"/>
              </w:rPr>
              <w:t>1年</w:t>
            </w:r>
          </w:p>
        </w:tc>
      </w:tr>
      <w:tr w14:paraId="7A6714CA">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AD72">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5</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2B61">
            <w:pPr>
              <w:widowControl/>
              <w:spacing w:line="360" w:lineRule="auto"/>
              <w:jc w:val="center"/>
              <w:textAlignment w:val="center"/>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病床维修</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CF34">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约200床位</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E945">
            <w:pPr>
              <w:widowControl/>
              <w:spacing w:line="360" w:lineRule="auto"/>
              <w:jc w:val="center"/>
              <w:textAlignment w:val="center"/>
              <w:rPr>
                <w:rFonts w:hint="eastAsia" w:ascii="宋体" w:hAnsi="宋体" w:eastAsia="宋体" w:cs="宋体"/>
                <w:kern w:val="2"/>
                <w:sz w:val="24"/>
                <w:lang w:val="en-US" w:eastAsia="zh-CN" w:bidi="ar-SA"/>
              </w:rPr>
            </w:pPr>
            <w:r>
              <w:rPr>
                <w:rFonts w:hint="eastAsia" w:ascii="宋体" w:hAnsi="宋体" w:cs="宋体"/>
                <w:sz w:val="24"/>
                <w:lang w:val="en-US" w:eastAsia="zh-CN"/>
              </w:rPr>
              <w:t>1年</w:t>
            </w:r>
          </w:p>
        </w:tc>
      </w:tr>
      <w:tr w14:paraId="03F57EE9">
        <w:tblPrEx>
          <w:tblCellMar>
            <w:top w:w="0" w:type="dxa"/>
            <w:left w:w="108" w:type="dxa"/>
            <w:bottom w:w="0" w:type="dxa"/>
            <w:right w:w="108" w:type="dxa"/>
          </w:tblCellMar>
        </w:tblPrEx>
        <w:trPr>
          <w:trHeight w:val="270" w:hRule="atLeast"/>
        </w:trPr>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DE49">
            <w:pPr>
              <w:widowControl/>
              <w:spacing w:line="360" w:lineRule="auto"/>
              <w:jc w:val="center"/>
              <w:textAlignment w:val="center"/>
              <w:rPr>
                <w:rFonts w:hint="default" w:ascii="宋体" w:hAnsi="宋体" w:cs="宋体"/>
                <w:kern w:val="0"/>
                <w:sz w:val="24"/>
                <w:lang w:val="en-US" w:eastAsia="zh-CN" w:bidi="ar"/>
              </w:rPr>
            </w:pPr>
            <w:r>
              <w:rPr>
                <w:rFonts w:hint="eastAsia" w:ascii="宋体" w:hAnsi="宋体" w:cs="宋体"/>
                <w:kern w:val="0"/>
                <w:sz w:val="24"/>
                <w:lang w:val="en-US" w:eastAsia="zh-CN" w:bidi="ar"/>
              </w:rPr>
              <w:t>6</w:t>
            </w:r>
          </w:p>
        </w:tc>
        <w:tc>
          <w:tcPr>
            <w:tcW w:w="2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CDE32">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值班巡检</w:t>
            </w:r>
          </w:p>
        </w:tc>
        <w:tc>
          <w:tcPr>
            <w:tcW w:w="9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C829">
            <w:pPr>
              <w:widowControl/>
              <w:spacing w:line="360" w:lineRule="auto"/>
              <w:jc w:val="center"/>
              <w:textAlignment w:val="center"/>
              <w:rPr>
                <w:rFonts w:hint="default" w:ascii="宋体" w:hAnsi="宋体" w:eastAsia="宋体" w:cs="宋体"/>
                <w:kern w:val="0"/>
                <w:sz w:val="24"/>
                <w:lang w:val="en-US" w:eastAsia="zh-CN" w:bidi="ar"/>
              </w:rPr>
            </w:pPr>
            <w:r>
              <w:rPr>
                <w:rFonts w:hint="eastAsia" w:ascii="宋体" w:hAnsi="宋体" w:cs="宋体"/>
                <w:kern w:val="0"/>
                <w:sz w:val="24"/>
                <w:lang w:val="en-US" w:eastAsia="zh-CN" w:bidi="ar"/>
              </w:rPr>
              <w:t>1项</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D067">
            <w:pPr>
              <w:widowControl/>
              <w:spacing w:line="360" w:lineRule="auto"/>
              <w:jc w:val="center"/>
              <w:textAlignment w:val="center"/>
              <w:rPr>
                <w:rFonts w:hint="eastAsia" w:ascii="宋体" w:hAnsi="宋体" w:eastAsia="宋体" w:cs="宋体"/>
                <w:kern w:val="2"/>
                <w:sz w:val="24"/>
                <w:lang w:val="en-US" w:eastAsia="zh-CN" w:bidi="ar-SA"/>
              </w:rPr>
            </w:pPr>
            <w:r>
              <w:rPr>
                <w:rFonts w:hint="eastAsia" w:ascii="宋体" w:hAnsi="宋体" w:cs="宋体"/>
                <w:sz w:val="24"/>
                <w:lang w:val="en-US" w:eastAsia="zh-CN"/>
              </w:rPr>
              <w:t>1年</w:t>
            </w:r>
          </w:p>
        </w:tc>
      </w:tr>
    </w:tbl>
    <w:p w14:paraId="0465F720">
      <w:pPr>
        <w:pStyle w:val="2"/>
        <w:rPr>
          <w:rFonts w:hint="eastAsia"/>
          <w:lang w:val="en-US" w:eastAsia="zh-CN"/>
        </w:rPr>
      </w:pPr>
    </w:p>
    <w:p w14:paraId="097894C7">
      <w:pPr>
        <w:pStyle w:val="16"/>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 xml:space="preserve">   </w:t>
      </w:r>
    </w:p>
    <w:p w14:paraId="61884352">
      <w:pPr>
        <w:pStyle w:val="16"/>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新宋体" w:eastAsia="仿宋_GB2312" w:cs="新宋体"/>
          <w:color w:val="000000"/>
          <w:kern w:val="2"/>
          <w:sz w:val="28"/>
          <w:szCs w:val="28"/>
          <w:lang w:val="en-US" w:eastAsia="zh-CN" w:bidi="ar-SA"/>
        </w:rPr>
      </w:pPr>
    </w:p>
    <w:p w14:paraId="125581AA">
      <w:pPr>
        <w:pStyle w:val="16"/>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新宋体" w:eastAsia="仿宋_GB2312" w:cs="新宋体"/>
          <w:color w:val="000000"/>
          <w:kern w:val="2"/>
          <w:sz w:val="28"/>
          <w:szCs w:val="28"/>
          <w:lang w:val="en-US" w:eastAsia="zh-CN" w:bidi="ar-SA"/>
        </w:rPr>
      </w:pPr>
    </w:p>
    <w:p w14:paraId="00FC5C32">
      <w:pPr>
        <w:pStyle w:val="16"/>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新宋体" w:eastAsia="仿宋_GB2312" w:cs="新宋体"/>
          <w:color w:val="000000"/>
          <w:kern w:val="2"/>
          <w:sz w:val="28"/>
          <w:szCs w:val="28"/>
          <w:lang w:val="en-US" w:eastAsia="zh-CN" w:bidi="ar-SA"/>
        </w:rPr>
      </w:pPr>
      <w:bookmarkStart w:id="0" w:name="_GoBack"/>
      <w:bookmarkEnd w:id="0"/>
      <w:r>
        <w:rPr>
          <w:rFonts w:hint="eastAsia" w:ascii="仿宋_GB2312" w:hAnsi="新宋体" w:eastAsia="仿宋_GB2312" w:cs="新宋体"/>
          <w:color w:val="000000"/>
          <w:kern w:val="2"/>
          <w:sz w:val="28"/>
          <w:szCs w:val="28"/>
          <w:lang w:val="en-US" w:eastAsia="zh-CN" w:bidi="ar-SA"/>
        </w:rPr>
        <w:t>2、服务内容：</w:t>
      </w:r>
    </w:p>
    <w:p w14:paraId="4F1C7286">
      <w:pPr>
        <w:pStyle w:val="16"/>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50"/>
        <w:textAlignment w:val="auto"/>
        <w:rPr>
          <w:rFonts w:hint="eastAsia"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（1）三气系统及管路设备带、UPS电源设备定期保养、巡检、维修，病床维护、维修。</w:t>
      </w:r>
    </w:p>
    <w:p w14:paraId="4CCEFA2B">
      <w:pPr>
        <w:pStyle w:val="16"/>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150"/>
        <w:textAlignment w:val="auto"/>
        <w:rPr>
          <w:rFonts w:hint="default" w:ascii="仿宋_GB2312" w:hAnsi="新宋体" w:eastAsia="仿宋_GB2312" w:cs="新宋体"/>
          <w:color w:val="000000"/>
          <w:kern w:val="2"/>
          <w:sz w:val="28"/>
          <w:szCs w:val="28"/>
          <w:lang w:val="en-US" w:eastAsia="zh-CN" w:bidi="ar-SA"/>
        </w:rPr>
      </w:pPr>
      <w:r>
        <w:rPr>
          <w:rFonts w:hint="eastAsia" w:ascii="仿宋_GB2312" w:hAnsi="新宋体" w:eastAsia="仿宋_GB2312" w:cs="新宋体"/>
          <w:color w:val="000000"/>
          <w:kern w:val="2"/>
          <w:sz w:val="28"/>
          <w:szCs w:val="28"/>
          <w:lang w:val="en-US" w:eastAsia="zh-CN" w:bidi="ar-SA"/>
        </w:rPr>
        <w:t>（2）驻场人员≥1人，故障响应时间≤20分钟，每6小时巡检1次。</w:t>
      </w:r>
    </w:p>
    <w:sectPr>
      <w:pgSz w:w="11906" w:h="16838"/>
      <w:pgMar w:top="720" w:right="1306" w:bottom="72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正中黑简体">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1BC4"/>
    <w:multiLevelType w:val="multilevel"/>
    <w:tmpl w:val="007E1BC4"/>
    <w:lvl w:ilvl="0" w:tentative="0">
      <w:start w:val="1"/>
      <w:numFmt w:val="decimal"/>
      <w:suff w:val="nothing"/>
      <w:lvlText w:val="第%1章 "/>
      <w:lvlJc w:val="left"/>
      <w:pPr>
        <w:ind w:left="0" w:firstLine="0"/>
      </w:pPr>
      <w:rPr>
        <w:rFonts w:hint="eastAsia"/>
      </w:rPr>
    </w:lvl>
    <w:lvl w:ilvl="1" w:tentative="0">
      <w:start w:val="1"/>
      <w:numFmt w:val="decimal"/>
      <w:pStyle w:val="3"/>
      <w:lvlText w:val="%1.%2"/>
      <w:lvlJc w:val="left"/>
      <w:pPr>
        <w:tabs>
          <w:tab w:val="left" w:pos="720"/>
        </w:tabs>
        <w:ind w:left="0" w:firstLine="0"/>
      </w:pPr>
      <w:rPr>
        <w:rFonts w:hint="eastAsia"/>
      </w:rPr>
    </w:lvl>
    <w:lvl w:ilvl="2" w:tentative="0">
      <w:start w:val="1"/>
      <w:numFmt w:val="decimal"/>
      <w:pStyle w:val="5"/>
      <w:lvlText w:val="%1.%2.%3"/>
      <w:lvlJc w:val="left"/>
      <w:pPr>
        <w:tabs>
          <w:tab w:val="left" w:pos="720"/>
        </w:tabs>
        <w:ind w:left="0" w:firstLine="0"/>
      </w:pPr>
      <w:rPr>
        <w:rFonts w:hint="eastAsia"/>
      </w:rPr>
    </w:lvl>
    <w:lvl w:ilvl="3" w:tentative="0">
      <w:start w:val="1"/>
      <w:numFmt w:val="decimal"/>
      <w:lvlText w:val="%1.%2.%3.%4"/>
      <w:lvlJc w:val="left"/>
      <w:pPr>
        <w:tabs>
          <w:tab w:val="left" w:pos="1080"/>
        </w:tabs>
        <w:ind w:left="0" w:firstLine="0"/>
      </w:pPr>
      <w:rPr>
        <w:rFonts w:hint="eastAsia"/>
      </w:rPr>
    </w:lvl>
    <w:lvl w:ilvl="4" w:tentative="0">
      <w:start w:val="1"/>
      <w:numFmt w:val="decimal"/>
      <w:lvlText w:val="%1.%2.%3.%4.%5"/>
      <w:lvlJc w:val="left"/>
      <w:pPr>
        <w:tabs>
          <w:tab w:val="left" w:pos="1440"/>
        </w:tabs>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WNjZjJkYWQ0ZDVkOTIxOWYwYTlkNmVlZmVlMmIifQ=="/>
  </w:docVars>
  <w:rsids>
    <w:rsidRoot w:val="339214BD"/>
    <w:rsid w:val="015654C1"/>
    <w:rsid w:val="07852B0D"/>
    <w:rsid w:val="0900066D"/>
    <w:rsid w:val="09E56B4D"/>
    <w:rsid w:val="0BF670D2"/>
    <w:rsid w:val="111F4059"/>
    <w:rsid w:val="13AD71F9"/>
    <w:rsid w:val="161F1C2F"/>
    <w:rsid w:val="16252961"/>
    <w:rsid w:val="19700A6A"/>
    <w:rsid w:val="21694EBE"/>
    <w:rsid w:val="244B3216"/>
    <w:rsid w:val="24D36ACF"/>
    <w:rsid w:val="28481571"/>
    <w:rsid w:val="28815AF4"/>
    <w:rsid w:val="28DC6898"/>
    <w:rsid w:val="2B624D55"/>
    <w:rsid w:val="2EC27C7F"/>
    <w:rsid w:val="2F4D332A"/>
    <w:rsid w:val="304B32FF"/>
    <w:rsid w:val="339214BD"/>
    <w:rsid w:val="34220D2C"/>
    <w:rsid w:val="39455D43"/>
    <w:rsid w:val="39804AC5"/>
    <w:rsid w:val="3C1B4EB3"/>
    <w:rsid w:val="3C1D5A5B"/>
    <w:rsid w:val="3DA24E24"/>
    <w:rsid w:val="3EE33949"/>
    <w:rsid w:val="3F22508C"/>
    <w:rsid w:val="408A49C4"/>
    <w:rsid w:val="43B760D3"/>
    <w:rsid w:val="44112439"/>
    <w:rsid w:val="452A1EF4"/>
    <w:rsid w:val="493556E9"/>
    <w:rsid w:val="49CB3C12"/>
    <w:rsid w:val="4C881B9E"/>
    <w:rsid w:val="4E4D3298"/>
    <w:rsid w:val="4F224A45"/>
    <w:rsid w:val="519225EC"/>
    <w:rsid w:val="53430F2E"/>
    <w:rsid w:val="58010842"/>
    <w:rsid w:val="5AD810F7"/>
    <w:rsid w:val="5C444B7A"/>
    <w:rsid w:val="5C526EC3"/>
    <w:rsid w:val="5FC9520A"/>
    <w:rsid w:val="60CA001D"/>
    <w:rsid w:val="616C61E3"/>
    <w:rsid w:val="6523452D"/>
    <w:rsid w:val="664D5E5F"/>
    <w:rsid w:val="693C417F"/>
    <w:rsid w:val="6CD44FC1"/>
    <w:rsid w:val="6EB44A94"/>
    <w:rsid w:val="720D5278"/>
    <w:rsid w:val="72214FD1"/>
    <w:rsid w:val="74284450"/>
    <w:rsid w:val="744D026E"/>
    <w:rsid w:val="77EE09D2"/>
    <w:rsid w:val="7C2C1B35"/>
    <w:rsid w:val="7DC9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numPr>
        <w:ilvl w:val="1"/>
        <w:numId w:val="1"/>
      </w:numPr>
      <w:tabs>
        <w:tab w:val="left" w:pos="525"/>
      </w:tabs>
      <w:spacing w:before="60"/>
      <w:outlineLvl w:val="1"/>
    </w:pPr>
    <w:rPr>
      <w:b/>
      <w:bCs/>
      <w:sz w:val="32"/>
      <w:szCs w:val="32"/>
    </w:rPr>
  </w:style>
  <w:style w:type="paragraph" w:styleId="5">
    <w:name w:val="heading 3"/>
    <w:basedOn w:val="1"/>
    <w:next w:val="4"/>
    <w:qFormat/>
    <w:uiPriority w:val="0"/>
    <w:pPr>
      <w:keepNext/>
      <w:keepLines/>
      <w:numPr>
        <w:ilvl w:val="2"/>
        <w:numId w:val="1"/>
      </w:numPr>
      <w:spacing w:before="60"/>
      <w:outlineLvl w:val="2"/>
    </w:pPr>
    <w:rPr>
      <w:b/>
      <w:bCs/>
      <w:sz w:val="28"/>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0" w:line="380" w:lineRule="atLeast"/>
      <w:jc w:val="both"/>
    </w:pPr>
    <w:rPr>
      <w:rFonts w:ascii="Times New Roman" w:hAnsi="Times New Roman" w:eastAsia="宋体" w:cs="Times New Roman"/>
      <w:kern w:val="2"/>
      <w:sz w:val="24"/>
      <w:szCs w:val="24"/>
      <w:lang w:val="en-US" w:eastAsia="zh-CN" w:bidi="ar-SA"/>
    </w:rPr>
  </w:style>
  <w:style w:type="paragraph" w:styleId="4">
    <w:name w:val="Normal Indent"/>
    <w:basedOn w:val="1"/>
    <w:semiHidden/>
    <w:unhideWhenUsed/>
    <w:qFormat/>
    <w:uiPriority w:val="99"/>
    <w:pPr>
      <w:ind w:firstLine="420" w:firstLineChars="200"/>
    </w:pPr>
  </w:style>
  <w:style w:type="paragraph" w:styleId="6">
    <w:name w:val="annotation text"/>
    <w:basedOn w:val="1"/>
    <w:qFormat/>
    <w:uiPriority w:val="0"/>
    <w:pPr>
      <w:jc w:val="left"/>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font01"/>
    <w:basedOn w:val="11"/>
    <w:qFormat/>
    <w:uiPriority w:val="0"/>
    <w:rPr>
      <w:rFonts w:hint="eastAsia" w:ascii="宋体" w:hAnsi="宋体" w:eastAsia="宋体" w:cs="宋体"/>
      <w:color w:val="000000"/>
      <w:sz w:val="22"/>
      <w:szCs w:val="22"/>
      <w:u w:val="none"/>
    </w:rPr>
  </w:style>
  <w:style w:type="character" w:customStyle="1" w:styleId="14">
    <w:name w:val="font51"/>
    <w:basedOn w:val="11"/>
    <w:qFormat/>
    <w:uiPriority w:val="0"/>
    <w:rPr>
      <w:rFonts w:ascii="仿宋_GB2312" w:eastAsia="仿宋_GB2312" w:cs="仿宋_GB2312"/>
      <w:color w:val="000000"/>
      <w:sz w:val="28"/>
      <w:szCs w:val="28"/>
      <w:u w:val="none"/>
    </w:rPr>
  </w:style>
  <w:style w:type="character" w:customStyle="1" w:styleId="15">
    <w:name w:val="font41"/>
    <w:basedOn w:val="11"/>
    <w:qFormat/>
    <w:uiPriority w:val="0"/>
    <w:rPr>
      <w:rFonts w:hint="eastAsia" w:ascii="方正小标宋简体" w:hAnsi="方正小标宋简体" w:eastAsia="方正小标宋简体" w:cs="方正小标宋简体"/>
      <w:color w:val="000000"/>
      <w:sz w:val="28"/>
      <w:szCs w:val="28"/>
      <w:u w:val="none"/>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2025</Words>
  <Characters>2187</Characters>
  <Lines>0</Lines>
  <Paragraphs>0</Paragraphs>
  <TotalTime>3</TotalTime>
  <ScaleCrop>false</ScaleCrop>
  <LinksUpToDate>false</LinksUpToDate>
  <CharactersWithSpaces>2246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2023-03-01T02:35:00Z</dcterms:created>
  <dc:creator>-常在心</dc:creator>
  <cp:lastModifiedBy>c晴妹</cp:lastModifiedBy>
  <cp:lastPrinted>2025-03-09T23:56:00Z</cp:lastPrinted>
  <dcterms:modified xsi:type="dcterms:W3CDTF">2025-03-10T03:45:20Z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F2FFA766D73B449194892BFFF59A21E0_13</vt:lpwstr>
  </property>
  <property fmtid="{D5CDD505-2E9C-101B-9397-08002B2CF9AE}" pid="4" name="KSOTemplateDocerSaveRecord">
    <vt:lpwstr>eyJoZGlkIjoiZTMzNGI3NzA3YjUzY2Y2ODg5OTFlMTExNGNmYWExZTgiLCJ1c2VySWQiOiI0NDk5NzI5NjgifQ==</vt:lpwstr>
  </property>
</Properties>
</file>