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6A5E">
      <w:pPr>
        <w:pStyle w:val="11"/>
        <w:ind w:firstLine="0" w:firstLineChars="0"/>
        <w:jc w:val="left"/>
        <w:rPr>
          <w:rFonts w:ascii="仿宋_GB2312" w:hAnsi="新宋体" w:eastAsia="仿宋_GB2312" w:cs="新宋体"/>
          <w:b/>
          <w:bCs/>
          <w:color w:val="000000"/>
          <w:sz w:val="28"/>
          <w:szCs w:val="28"/>
        </w:rPr>
      </w:pPr>
      <w:bookmarkStart w:id="0" w:name="_GoBack"/>
      <w:bookmarkEnd w:id="0"/>
      <w:r>
        <w:rPr>
          <w:rFonts w:hint="eastAsia" w:ascii="仿宋_GB2312" w:hAnsi="新宋体" w:eastAsia="仿宋_GB2312" w:cs="新宋体"/>
          <w:b/>
          <w:bCs/>
          <w:color w:val="000000"/>
          <w:sz w:val="28"/>
          <w:szCs w:val="28"/>
        </w:rPr>
        <w:t>附件1</w:t>
      </w:r>
    </w:p>
    <w:p w14:paraId="73267FB8">
      <w:pPr>
        <w:widowControl/>
        <w:jc w:val="center"/>
        <w:textAlignment w:val="center"/>
        <w:rPr>
          <w:rFonts w:ascii="黑体" w:hAnsi="黑体" w:eastAsia="黑体" w:cs="黑体"/>
          <w:color w:val="000000"/>
          <w:sz w:val="36"/>
          <w:szCs w:val="36"/>
        </w:rPr>
      </w:pPr>
      <w:r>
        <w:rPr>
          <w:rFonts w:hint="eastAsia" w:ascii="黑体" w:hAnsi="黑体" w:eastAsia="黑体" w:cs="黑体"/>
          <w:color w:val="000000"/>
          <w:sz w:val="36"/>
          <w:szCs w:val="36"/>
        </w:rPr>
        <w:t>XX公司报名表</w:t>
      </w:r>
    </w:p>
    <w:tbl>
      <w:tblPr>
        <w:tblStyle w:val="5"/>
        <w:tblW w:w="9304" w:type="dxa"/>
        <w:tblInd w:w="81" w:type="dxa"/>
        <w:tblLayout w:type="autofit"/>
        <w:tblCellMar>
          <w:top w:w="0" w:type="dxa"/>
          <w:left w:w="108" w:type="dxa"/>
          <w:bottom w:w="0" w:type="dxa"/>
          <w:right w:w="108" w:type="dxa"/>
        </w:tblCellMar>
      </w:tblPr>
      <w:tblGrid>
        <w:gridCol w:w="4292"/>
        <w:gridCol w:w="5012"/>
      </w:tblGrid>
      <w:tr w14:paraId="43A731AB">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FBD2F3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公司名称</w:t>
            </w:r>
          </w:p>
        </w:tc>
        <w:tc>
          <w:tcPr>
            <w:tcW w:w="5012" w:type="dxa"/>
            <w:tcBorders>
              <w:top w:val="single" w:color="000000" w:sz="4" w:space="0"/>
              <w:left w:val="single" w:color="000000" w:sz="4" w:space="0"/>
              <w:bottom w:val="single" w:color="000000" w:sz="4" w:space="0"/>
              <w:right w:val="single" w:color="000000" w:sz="4" w:space="0"/>
            </w:tcBorders>
            <w:vAlign w:val="center"/>
          </w:tcPr>
          <w:p w14:paraId="25746E11">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XX公司</w:t>
            </w:r>
          </w:p>
        </w:tc>
      </w:tr>
      <w:tr w14:paraId="3EE00F9D">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2D1FCB8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联系人姓名</w:t>
            </w:r>
          </w:p>
        </w:tc>
        <w:tc>
          <w:tcPr>
            <w:tcW w:w="5012" w:type="dxa"/>
            <w:tcBorders>
              <w:top w:val="single" w:color="000000" w:sz="4" w:space="0"/>
              <w:left w:val="single" w:color="000000" w:sz="4" w:space="0"/>
              <w:bottom w:val="single" w:color="000000" w:sz="4" w:space="0"/>
              <w:right w:val="single" w:color="000000" w:sz="4" w:space="0"/>
            </w:tcBorders>
            <w:vAlign w:val="center"/>
          </w:tcPr>
          <w:p w14:paraId="351B558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小王</w:t>
            </w:r>
          </w:p>
        </w:tc>
      </w:tr>
      <w:tr w14:paraId="037F1594">
        <w:tblPrEx>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CDFC18D">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身份证号码</w:t>
            </w:r>
          </w:p>
        </w:tc>
        <w:tc>
          <w:tcPr>
            <w:tcW w:w="5012" w:type="dxa"/>
            <w:tcBorders>
              <w:top w:val="single" w:color="000000" w:sz="4" w:space="0"/>
              <w:left w:val="single" w:color="000000" w:sz="4" w:space="0"/>
              <w:bottom w:val="single" w:color="000000" w:sz="4" w:space="0"/>
              <w:right w:val="single" w:color="000000" w:sz="4" w:space="0"/>
            </w:tcBorders>
            <w:vAlign w:val="center"/>
          </w:tcPr>
          <w:p w14:paraId="0253FBA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5XXX</w:t>
            </w:r>
          </w:p>
        </w:tc>
      </w:tr>
      <w:tr w14:paraId="272F0537">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A45138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联系电话（手机）</w:t>
            </w:r>
          </w:p>
        </w:tc>
        <w:tc>
          <w:tcPr>
            <w:tcW w:w="5012" w:type="dxa"/>
            <w:tcBorders>
              <w:top w:val="single" w:color="000000" w:sz="4" w:space="0"/>
              <w:left w:val="single" w:color="000000" w:sz="4" w:space="0"/>
              <w:bottom w:val="single" w:color="000000" w:sz="4" w:space="0"/>
              <w:right w:val="single" w:color="000000" w:sz="4" w:space="0"/>
            </w:tcBorders>
            <w:vAlign w:val="center"/>
          </w:tcPr>
          <w:p w14:paraId="382C95B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183XXX</w:t>
            </w:r>
          </w:p>
        </w:tc>
      </w:tr>
      <w:tr w14:paraId="08A1390F">
        <w:tblPrEx>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F0AE36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联系电话（办公）</w:t>
            </w:r>
          </w:p>
        </w:tc>
        <w:tc>
          <w:tcPr>
            <w:tcW w:w="5012" w:type="dxa"/>
            <w:tcBorders>
              <w:top w:val="single" w:color="000000" w:sz="4" w:space="0"/>
              <w:left w:val="single" w:color="000000" w:sz="4" w:space="0"/>
              <w:bottom w:val="single" w:color="000000" w:sz="4" w:space="0"/>
              <w:right w:val="single" w:color="000000" w:sz="4" w:space="0"/>
            </w:tcBorders>
            <w:vAlign w:val="center"/>
          </w:tcPr>
          <w:p w14:paraId="4FE03A8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077X-XXX</w:t>
            </w:r>
          </w:p>
        </w:tc>
      </w:tr>
      <w:tr w14:paraId="70AC8210">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AECB43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邮箱</w:t>
            </w:r>
          </w:p>
        </w:tc>
        <w:tc>
          <w:tcPr>
            <w:tcW w:w="5012" w:type="dxa"/>
            <w:tcBorders>
              <w:top w:val="single" w:color="000000" w:sz="4" w:space="0"/>
              <w:left w:val="single" w:color="000000" w:sz="4" w:space="0"/>
              <w:bottom w:val="single" w:color="000000" w:sz="4" w:space="0"/>
              <w:right w:val="single" w:color="000000" w:sz="4" w:space="0"/>
            </w:tcBorders>
            <w:vAlign w:val="center"/>
          </w:tcPr>
          <w:p w14:paraId="04B8BDC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026D8F19">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6DAE90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26FA1A98">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0A5BD4B5">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4700FF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生产厂商</w:t>
            </w:r>
          </w:p>
        </w:tc>
        <w:tc>
          <w:tcPr>
            <w:tcW w:w="5012" w:type="dxa"/>
            <w:tcBorders>
              <w:top w:val="single" w:color="000000" w:sz="4" w:space="0"/>
              <w:left w:val="single" w:color="000000" w:sz="4" w:space="0"/>
              <w:bottom w:val="single" w:color="000000" w:sz="4" w:space="0"/>
              <w:right w:val="single" w:color="000000" w:sz="4" w:space="0"/>
            </w:tcBorders>
            <w:vAlign w:val="center"/>
          </w:tcPr>
          <w:p w14:paraId="14F1688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XXX公司</w:t>
            </w:r>
          </w:p>
        </w:tc>
      </w:tr>
      <w:tr w14:paraId="02904EF8">
        <w:tblPrEx>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5CCCF0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w:t>
            </w:r>
          </w:p>
        </w:tc>
        <w:tc>
          <w:tcPr>
            <w:tcW w:w="5012" w:type="dxa"/>
            <w:tcBorders>
              <w:top w:val="single" w:color="000000" w:sz="4" w:space="0"/>
              <w:left w:val="single" w:color="000000" w:sz="4" w:space="0"/>
              <w:bottom w:val="single" w:color="000000" w:sz="4" w:space="0"/>
              <w:right w:val="single" w:color="000000" w:sz="4" w:space="0"/>
            </w:tcBorders>
            <w:vAlign w:val="center"/>
          </w:tcPr>
          <w:p w14:paraId="095D453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品牌1</w:t>
            </w:r>
          </w:p>
        </w:tc>
      </w:tr>
      <w:tr w14:paraId="36D923A3">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F206DC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73D8235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型号1</w:t>
            </w:r>
          </w:p>
        </w:tc>
      </w:tr>
      <w:tr w14:paraId="07A7748D">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B2874ED">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单价（万元）</w:t>
            </w:r>
          </w:p>
        </w:tc>
        <w:tc>
          <w:tcPr>
            <w:tcW w:w="5012" w:type="dxa"/>
            <w:tcBorders>
              <w:top w:val="single" w:color="000000" w:sz="4" w:space="0"/>
              <w:left w:val="single" w:color="000000" w:sz="4" w:space="0"/>
              <w:bottom w:val="single" w:color="000000" w:sz="4" w:space="0"/>
              <w:right w:val="single" w:color="000000" w:sz="4" w:space="0"/>
            </w:tcBorders>
            <w:vAlign w:val="center"/>
          </w:tcPr>
          <w:p w14:paraId="60FB87F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48B6DA6E">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EB5151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供货时长（天）</w:t>
            </w:r>
          </w:p>
        </w:tc>
        <w:tc>
          <w:tcPr>
            <w:tcW w:w="5012" w:type="dxa"/>
            <w:tcBorders>
              <w:top w:val="single" w:color="000000" w:sz="4" w:space="0"/>
              <w:left w:val="single" w:color="000000" w:sz="4" w:space="0"/>
              <w:bottom w:val="single" w:color="000000" w:sz="4" w:space="0"/>
              <w:right w:val="single" w:color="000000" w:sz="4" w:space="0"/>
            </w:tcBorders>
            <w:vAlign w:val="center"/>
          </w:tcPr>
          <w:p w14:paraId="6AB4672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332CBEA3">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3797DEB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质保期（年）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1A2EB7A1">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7EE2940A">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F184B7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使用期限（年）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67BF1F1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6C5CB58E">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2CB1F6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是否兼容其他耗材</w:t>
            </w:r>
          </w:p>
        </w:tc>
        <w:tc>
          <w:tcPr>
            <w:tcW w:w="5012" w:type="dxa"/>
            <w:tcBorders>
              <w:top w:val="single" w:color="000000" w:sz="4" w:space="0"/>
              <w:left w:val="single" w:color="000000" w:sz="4" w:space="0"/>
              <w:bottom w:val="single" w:color="000000" w:sz="4" w:space="0"/>
              <w:right w:val="single" w:color="000000" w:sz="4" w:space="0"/>
            </w:tcBorders>
            <w:vAlign w:val="center"/>
          </w:tcPr>
          <w:p w14:paraId="15C43DF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是，耗材名称及报价、医保收费编码及价格、物价编码及价格，可附件。    □ 否。</w:t>
            </w:r>
          </w:p>
        </w:tc>
      </w:tr>
      <w:tr w14:paraId="21CF11EB">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85920D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5BE8A78D">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1.XXX；2.XXX可附件</w:t>
            </w:r>
          </w:p>
        </w:tc>
      </w:tr>
      <w:tr w14:paraId="4F4DDD78">
        <w:tblPrEx>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3379550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保修价格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2D1CE08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无时限区分：xx万/年。    □ 有时限区分：A-B年，xx万/年；C-D年，xx万/年。</w:t>
            </w:r>
          </w:p>
        </w:tc>
      </w:tr>
      <w:tr w14:paraId="6DA0DF92">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83323BD">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易损件单价（如有）</w:t>
            </w:r>
          </w:p>
        </w:tc>
        <w:tc>
          <w:tcPr>
            <w:tcW w:w="5012" w:type="dxa"/>
            <w:tcBorders>
              <w:top w:val="single" w:color="000000" w:sz="4" w:space="0"/>
              <w:left w:val="single" w:color="000000" w:sz="4" w:space="0"/>
              <w:bottom w:val="single" w:color="000000" w:sz="4" w:space="0"/>
              <w:right w:val="single" w:color="000000" w:sz="4" w:space="0"/>
            </w:tcBorders>
            <w:vAlign w:val="center"/>
          </w:tcPr>
          <w:p w14:paraId="367AE84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可附件</w:t>
            </w:r>
          </w:p>
        </w:tc>
      </w:tr>
    </w:tbl>
    <w:p w14:paraId="7FB160F6">
      <w:pPr>
        <w:spacing w:line="480" w:lineRule="exact"/>
        <w:ind w:firstLine="7840" w:firstLineChars="2800"/>
        <w:rPr>
          <w:sz w:val="28"/>
          <w:szCs w:val="28"/>
        </w:rPr>
      </w:pPr>
    </w:p>
    <w:p w14:paraId="6C48DB64">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3C7EDF0B">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日  期：   年  月  日                         </w:t>
      </w:r>
    </w:p>
    <w:p w14:paraId="38FAF320">
      <w:pPr>
        <w:spacing w:line="540" w:lineRule="exact"/>
        <w:ind w:firstLine="281" w:firstLineChars="100"/>
        <w:rPr>
          <w:rFonts w:ascii="Times New Roman" w:hAnsi="Times New Roman" w:eastAsia="楷体_GB2312" w:cs="Times New Roman"/>
          <w:b/>
          <w:bCs/>
          <w:sz w:val="28"/>
          <w:szCs w:val="28"/>
        </w:rPr>
      </w:pPr>
    </w:p>
    <w:p w14:paraId="5808503B">
      <w:pPr>
        <w:spacing w:line="480" w:lineRule="exact"/>
        <w:ind w:left="219" w:hanging="219" w:hangingChars="78"/>
        <w:rPr>
          <w:rFonts w:ascii="仿宋_GB2312" w:hAnsi="新宋体" w:eastAsia="仿宋_GB2312" w:cs="新宋体"/>
          <w:b/>
          <w:bCs/>
          <w:color w:val="000000"/>
          <w:sz w:val="28"/>
          <w:szCs w:val="28"/>
        </w:rPr>
      </w:pPr>
    </w:p>
    <w:p w14:paraId="423A8B98">
      <w:pPr>
        <w:spacing w:line="480" w:lineRule="exact"/>
        <w:ind w:left="219" w:hanging="219" w:hangingChars="78"/>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附件2</w:t>
      </w:r>
    </w:p>
    <w:p w14:paraId="11422C71">
      <w:pPr>
        <w:spacing w:after="156" w:afterLines="50" w:line="480" w:lineRule="exact"/>
        <w:jc w:val="center"/>
        <w:rPr>
          <w:b/>
          <w:bCs/>
          <w:sz w:val="32"/>
          <w:szCs w:val="32"/>
        </w:rPr>
      </w:pPr>
      <w:r>
        <w:rPr>
          <w:rFonts w:hint="eastAsia" w:ascii="黑体" w:hAnsi="黑体" w:eastAsia="黑体" w:cs="黑体"/>
          <w:b/>
          <w:bCs/>
          <w:sz w:val="32"/>
          <w:szCs w:val="32"/>
        </w:rPr>
        <w:t>复函材料声明函</w:t>
      </w:r>
    </w:p>
    <w:p w14:paraId="617CB01A">
      <w:pPr>
        <w:spacing w:line="480" w:lineRule="exac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梧州市工人医院：</w:t>
      </w:r>
    </w:p>
    <w:p w14:paraId="71DE9CD9">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我公司已认真阅读了贵院此次编制的“XXX”采购项目需求公告，充分知悉并了解了贵院采购需求调查内容信息。我方同意贵方无偿采用我方提交的全部或部分采购需求调查材料作为贵方采购需求的内容，并且无需贵方承担任何责任。</w:t>
      </w:r>
    </w:p>
    <w:p w14:paraId="0753BCCE">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本公司将严格遵守上述事项，对所提供的所有材料真实性负责。</w:t>
      </w:r>
    </w:p>
    <w:p w14:paraId="49F652CA">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5ADC50C5">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联系人：             </w:t>
      </w:r>
    </w:p>
    <w:p w14:paraId="376118E4">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联系电话：           </w:t>
      </w:r>
    </w:p>
    <w:p w14:paraId="57C78B42">
      <w:pPr>
        <w:pStyle w:val="11"/>
        <w:ind w:firstLine="4200" w:firstLineChars="1500"/>
        <w:jc w:val="lef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日    期：    年   月   日</w:t>
      </w:r>
    </w:p>
    <w:p w14:paraId="19E3F402">
      <w:pPr>
        <w:spacing w:after="156" w:afterLines="50" w:line="480" w:lineRule="exact"/>
        <w:rPr>
          <w:rFonts w:ascii="仿宋_GB2312" w:hAnsi="新宋体" w:eastAsia="仿宋_GB2312" w:cs="新宋体"/>
          <w:b/>
          <w:bCs/>
          <w:color w:val="000000"/>
          <w:sz w:val="28"/>
          <w:szCs w:val="28"/>
        </w:rPr>
      </w:pPr>
    </w:p>
    <w:p w14:paraId="263FBF79">
      <w:pPr>
        <w:spacing w:after="156" w:afterLines="50" w:line="480" w:lineRule="exact"/>
        <w:rPr>
          <w:rFonts w:ascii="仿宋_GB2312" w:hAnsi="新宋体" w:eastAsia="仿宋_GB2312" w:cs="新宋体"/>
          <w:b/>
          <w:bCs/>
          <w:color w:val="000000"/>
          <w:sz w:val="28"/>
          <w:szCs w:val="28"/>
        </w:rPr>
      </w:pPr>
    </w:p>
    <w:p w14:paraId="6B9A0A61">
      <w:pPr>
        <w:spacing w:after="156" w:afterLines="50" w:line="480" w:lineRule="exact"/>
        <w:rPr>
          <w:rFonts w:ascii="仿宋_GB2312" w:hAnsi="新宋体" w:eastAsia="仿宋_GB2312" w:cs="新宋体"/>
          <w:b/>
          <w:bCs/>
          <w:color w:val="000000"/>
          <w:sz w:val="28"/>
          <w:szCs w:val="28"/>
        </w:rPr>
      </w:pPr>
    </w:p>
    <w:p w14:paraId="171A619F">
      <w:pPr>
        <w:spacing w:after="156" w:afterLines="50" w:line="480" w:lineRule="exact"/>
        <w:rPr>
          <w:rFonts w:ascii="仿宋_GB2312" w:hAnsi="新宋体" w:eastAsia="仿宋_GB2312" w:cs="新宋体"/>
          <w:b/>
          <w:bCs/>
          <w:color w:val="000000"/>
          <w:sz w:val="28"/>
          <w:szCs w:val="28"/>
        </w:rPr>
      </w:pPr>
    </w:p>
    <w:p w14:paraId="0BAF1D8A">
      <w:pPr>
        <w:spacing w:after="156" w:afterLines="50" w:line="480" w:lineRule="exact"/>
        <w:rPr>
          <w:rFonts w:ascii="仿宋_GB2312" w:hAnsi="新宋体" w:eastAsia="仿宋_GB2312" w:cs="新宋体"/>
          <w:b/>
          <w:bCs/>
          <w:color w:val="000000"/>
          <w:sz w:val="28"/>
          <w:szCs w:val="28"/>
        </w:rPr>
      </w:pPr>
    </w:p>
    <w:p w14:paraId="63CD4F70">
      <w:pPr>
        <w:spacing w:after="156" w:afterLines="50" w:line="480" w:lineRule="exact"/>
        <w:rPr>
          <w:rFonts w:ascii="仿宋_GB2312" w:hAnsi="新宋体" w:eastAsia="仿宋_GB2312" w:cs="新宋体"/>
          <w:b/>
          <w:bCs/>
          <w:color w:val="000000"/>
          <w:sz w:val="28"/>
          <w:szCs w:val="28"/>
        </w:rPr>
      </w:pPr>
    </w:p>
    <w:p w14:paraId="0B54FAD9">
      <w:pPr>
        <w:spacing w:after="156" w:afterLines="50" w:line="480" w:lineRule="exact"/>
        <w:rPr>
          <w:rFonts w:ascii="仿宋_GB2312" w:hAnsi="新宋体" w:eastAsia="仿宋_GB2312" w:cs="新宋体"/>
          <w:b/>
          <w:bCs/>
          <w:color w:val="000000"/>
          <w:sz w:val="28"/>
          <w:szCs w:val="28"/>
        </w:rPr>
      </w:pPr>
    </w:p>
    <w:p w14:paraId="7D54F7E5">
      <w:pPr>
        <w:spacing w:after="156" w:afterLines="50" w:line="480" w:lineRule="exact"/>
        <w:rPr>
          <w:rFonts w:ascii="仿宋_GB2312" w:hAnsi="新宋体" w:eastAsia="仿宋_GB2312" w:cs="新宋体"/>
          <w:b/>
          <w:bCs/>
          <w:color w:val="000000"/>
          <w:sz w:val="28"/>
          <w:szCs w:val="28"/>
        </w:rPr>
      </w:pPr>
    </w:p>
    <w:p w14:paraId="13741525">
      <w:pPr>
        <w:spacing w:after="156" w:afterLines="50" w:line="480" w:lineRule="exact"/>
        <w:rPr>
          <w:rFonts w:ascii="仿宋_GB2312" w:hAnsi="新宋体" w:eastAsia="仿宋_GB2312" w:cs="新宋体"/>
          <w:b/>
          <w:bCs/>
          <w:color w:val="000000"/>
          <w:sz w:val="28"/>
          <w:szCs w:val="28"/>
        </w:rPr>
      </w:pPr>
    </w:p>
    <w:p w14:paraId="45C374C4">
      <w:pPr>
        <w:spacing w:after="156" w:afterLines="50" w:line="480" w:lineRule="exact"/>
        <w:rPr>
          <w:rFonts w:ascii="仿宋_GB2312" w:hAnsi="新宋体" w:eastAsia="仿宋_GB2312" w:cs="新宋体"/>
          <w:b/>
          <w:bCs/>
          <w:color w:val="000000"/>
          <w:sz w:val="28"/>
          <w:szCs w:val="28"/>
        </w:rPr>
      </w:pPr>
    </w:p>
    <w:p w14:paraId="27851A5A">
      <w:pPr>
        <w:spacing w:after="156" w:afterLines="50" w:line="480" w:lineRule="exact"/>
        <w:rPr>
          <w:rFonts w:ascii="仿宋_GB2312" w:hAnsi="新宋体" w:eastAsia="仿宋_GB2312" w:cs="新宋体"/>
          <w:b/>
          <w:bCs/>
          <w:color w:val="000000"/>
          <w:sz w:val="28"/>
          <w:szCs w:val="28"/>
        </w:rPr>
      </w:pPr>
    </w:p>
    <w:p w14:paraId="687187CD">
      <w:pPr>
        <w:spacing w:after="156" w:afterLines="50" w:line="480" w:lineRule="exact"/>
        <w:rPr>
          <w:rFonts w:ascii="仿宋_GB2312" w:hAnsi="新宋体" w:eastAsia="仿宋_GB2312" w:cs="新宋体"/>
          <w:b/>
          <w:bCs/>
          <w:color w:val="000000"/>
          <w:sz w:val="28"/>
          <w:szCs w:val="28"/>
        </w:rPr>
      </w:pPr>
    </w:p>
    <w:p w14:paraId="086E137D">
      <w:pPr>
        <w:spacing w:after="156" w:afterLines="50" w:line="480" w:lineRule="exact"/>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附件3</w:t>
      </w:r>
    </w:p>
    <w:p w14:paraId="187B5CBC">
      <w:pPr>
        <w:numPr>
          <w:ilvl w:val="0"/>
          <w:numId w:val="1"/>
        </w:numPr>
        <w:spacing w:after="156" w:afterLines="50" w:line="480" w:lineRule="exact"/>
        <w:jc w:val="left"/>
        <w:rPr>
          <w:rFonts w:ascii="黑体" w:hAnsi="黑体" w:eastAsia="黑体" w:cs="黑体"/>
          <w:sz w:val="32"/>
          <w:szCs w:val="32"/>
        </w:rPr>
      </w:pPr>
      <w:r>
        <w:rPr>
          <w:rFonts w:hint="eastAsia" w:ascii="方正小标宋简体" w:hAnsi="新宋体" w:eastAsia="方正小标宋简体"/>
          <w:color w:val="000000"/>
          <w:sz w:val="32"/>
          <w:szCs w:val="32"/>
        </w:rPr>
        <w:t>视功能检查仪</w:t>
      </w:r>
    </w:p>
    <w:p w14:paraId="459C0379">
      <w:pPr>
        <w:spacing w:after="156" w:afterLines="50" w:line="480" w:lineRule="exact"/>
        <w:ind w:firstLine="560" w:firstLineChars="200"/>
        <w:rPr>
          <w:rFonts w:asciiTheme="minorEastAsia" w:hAnsiTheme="minorEastAsia"/>
          <w:sz w:val="28"/>
          <w:szCs w:val="28"/>
        </w:rPr>
      </w:pPr>
      <w:r>
        <w:rPr>
          <w:rFonts w:hint="eastAsia" w:asciiTheme="minorEastAsia" w:hAnsiTheme="minorEastAsia"/>
          <w:sz w:val="28"/>
          <w:szCs w:val="28"/>
        </w:rPr>
        <w:t>1、具有视功能检查项目：</w:t>
      </w:r>
    </w:p>
    <w:p w14:paraId="72921832">
      <w:pPr>
        <w:spacing w:after="156" w:afterLines="50" w:line="480" w:lineRule="exact"/>
        <w:ind w:firstLine="560" w:firstLineChars="200"/>
        <w:rPr>
          <w:rFonts w:asciiTheme="minorEastAsia" w:hAnsiTheme="minorEastAsia"/>
          <w:sz w:val="28"/>
          <w:szCs w:val="28"/>
        </w:rPr>
      </w:pPr>
      <w:r>
        <w:rPr>
          <w:rFonts w:hint="eastAsia" w:asciiTheme="minorEastAsia" w:hAnsiTheme="minorEastAsia"/>
          <w:sz w:val="28"/>
          <w:szCs w:val="28"/>
        </w:rPr>
        <w:t>包括视力检查、worth4 点检查、眼位检查、AC/A、融合检查、调节灵活度检查、调节幅度检查等一系列检查项目。</w:t>
      </w:r>
    </w:p>
    <w:p w14:paraId="4F8CE8CD">
      <w:pPr>
        <w:spacing w:after="156" w:afterLines="50" w:line="480" w:lineRule="exact"/>
        <w:ind w:firstLine="560" w:firstLineChars="200"/>
        <w:rPr>
          <w:rFonts w:hint="eastAsia" w:cs="新宋体" w:asciiTheme="minorEastAsia" w:hAnsiTheme="minorEastAsia"/>
          <w:color w:val="000000"/>
          <w:sz w:val="28"/>
          <w:szCs w:val="28"/>
        </w:rPr>
      </w:pPr>
      <w:r>
        <w:rPr>
          <w:rFonts w:asciiTheme="minorEastAsia" w:hAnsiTheme="minorEastAsia"/>
          <w:sz w:val="28"/>
          <w:szCs w:val="28"/>
        </w:rPr>
        <w:t>2、具有屈光检查。</w:t>
      </w:r>
    </w:p>
    <w:p w14:paraId="4F4CC32A">
      <w:pPr>
        <w:spacing w:after="156" w:afterLines="50" w:line="480" w:lineRule="exact"/>
        <w:rPr>
          <w:rFonts w:ascii="仿宋_GB2312" w:hAnsi="新宋体" w:eastAsia="仿宋_GB2312" w:cs="新宋体"/>
          <w:color w:val="000000"/>
          <w:sz w:val="28"/>
          <w:szCs w:val="28"/>
        </w:rPr>
      </w:pPr>
    </w:p>
    <w:p w14:paraId="735B4E00">
      <w:pPr>
        <w:numPr>
          <w:ilvl w:val="0"/>
          <w:numId w:val="2"/>
        </w:numPr>
        <w:spacing w:line="360" w:lineRule="auto"/>
        <w:rPr>
          <w:rFonts w:ascii="黑体" w:hAnsi="黑体" w:eastAsia="黑体" w:cs="黑体"/>
          <w:sz w:val="32"/>
          <w:szCs w:val="32"/>
        </w:rPr>
      </w:pPr>
      <w:r>
        <w:rPr>
          <w:rFonts w:hint="eastAsia" w:ascii="方正小标宋简体" w:hAnsi="新宋体" w:eastAsia="方正小标宋简体"/>
          <w:color w:val="000000"/>
          <w:sz w:val="32"/>
          <w:szCs w:val="32"/>
        </w:rPr>
        <w:t>电脑非接触眼压计</w:t>
      </w:r>
    </w:p>
    <w:p w14:paraId="699B76CB">
      <w:pPr>
        <w:spacing w:line="360" w:lineRule="auto"/>
        <w:rPr>
          <w:sz w:val="28"/>
          <w:szCs w:val="28"/>
        </w:rPr>
      </w:pPr>
      <w:r>
        <w:rPr>
          <w:rFonts w:hint="eastAsia" w:ascii="仿宋_GB2312" w:hAnsi="新宋体" w:eastAsia="仿宋_GB2312" w:cs="新宋体"/>
          <w:color w:val="000000"/>
          <w:sz w:val="28"/>
          <w:szCs w:val="28"/>
        </w:rPr>
        <w:t>1、</w:t>
      </w:r>
      <w:r>
        <w:rPr>
          <w:rFonts w:hint="eastAsia"/>
          <w:sz w:val="28"/>
          <w:szCs w:val="28"/>
        </w:rPr>
        <w:t>主要用于：用于非接触式眼压测量；</w:t>
      </w:r>
    </w:p>
    <w:p w14:paraId="7DEF3800">
      <w:pPr>
        <w:spacing w:line="360" w:lineRule="auto"/>
        <w:rPr>
          <w:sz w:val="28"/>
          <w:szCs w:val="28"/>
        </w:rPr>
      </w:pPr>
      <w:r>
        <w:rPr>
          <w:rFonts w:hint="eastAsia"/>
          <w:sz w:val="28"/>
          <w:szCs w:val="28"/>
        </w:rPr>
        <w:t>2、眼压测量范围：</w:t>
      </w:r>
      <w:r>
        <w:rPr>
          <w:rFonts w:hint="eastAsia" w:asciiTheme="majorEastAsia" w:hAnsiTheme="majorEastAsia" w:eastAsiaTheme="majorEastAsia"/>
          <w:sz w:val="28"/>
          <w:szCs w:val="28"/>
        </w:rPr>
        <w:t>1-30mmHg/1-60mmHg可选</w:t>
      </w:r>
      <w:r>
        <w:rPr>
          <w:rFonts w:hint="eastAsia"/>
          <w:sz w:val="28"/>
          <w:szCs w:val="28"/>
        </w:rPr>
        <w:t>，精度≤0.1mmHg；</w:t>
      </w:r>
    </w:p>
    <w:p w14:paraId="1D50FA93">
      <w:pPr>
        <w:spacing w:line="360" w:lineRule="auto"/>
        <w:rPr>
          <w:rFonts w:hint="eastAsia"/>
          <w:sz w:val="28"/>
          <w:szCs w:val="28"/>
        </w:rPr>
      </w:pPr>
      <w:r>
        <w:rPr>
          <w:rFonts w:hint="eastAsia"/>
          <w:sz w:val="28"/>
          <w:szCs w:val="28"/>
        </w:rPr>
        <w:t>3、测量模式 自动/手动（可选），两种测量模式；</w:t>
      </w:r>
    </w:p>
    <w:p w14:paraId="33669B8F">
      <w:pPr>
        <w:spacing w:line="360" w:lineRule="auto"/>
        <w:rPr>
          <w:rFonts w:hint="eastAsia" w:ascii="仿宋_GB2312" w:hAnsi="新宋体" w:eastAsia="仿宋_GB2312" w:cs="新宋体"/>
          <w:color w:val="000000"/>
          <w:sz w:val="28"/>
          <w:szCs w:val="28"/>
        </w:rPr>
      </w:pPr>
      <w:r>
        <w:rPr>
          <w:sz w:val="28"/>
          <w:szCs w:val="28"/>
        </w:rPr>
        <w:t>4</w:t>
      </w:r>
      <w:r>
        <w:rPr>
          <w:rFonts w:hint="eastAsia"/>
          <w:sz w:val="28"/>
          <w:szCs w:val="28"/>
        </w:rPr>
        <w:t>、内置式热敏打印机带自动切纸功能；</w:t>
      </w:r>
    </w:p>
    <w:sectPr>
      <w:pgSz w:w="11906" w:h="16838"/>
      <w:pgMar w:top="1535" w:right="1506" w:bottom="1479" w:left="15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90C0F"/>
    <w:multiLevelType w:val="singleLevel"/>
    <w:tmpl w:val="8AC90C0F"/>
    <w:lvl w:ilvl="0" w:tentative="0">
      <w:start w:val="2"/>
      <w:numFmt w:val="chineseCounting"/>
      <w:suff w:val="nothing"/>
      <w:lvlText w:val="%1、"/>
      <w:lvlJc w:val="left"/>
      <w:rPr>
        <w:rFonts w:hint="eastAsia"/>
        <w:b w:val="0"/>
        <w:bCs w:val="0"/>
      </w:rPr>
    </w:lvl>
  </w:abstractNum>
  <w:abstractNum w:abstractNumId="1">
    <w:nsid w:val="3961CBBC"/>
    <w:multiLevelType w:val="singleLevel"/>
    <w:tmpl w:val="3961CB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WNjZjJkYWQ0ZDVkOTIxOWYwYTlkNmVlZmVlMmIifQ=="/>
  </w:docVars>
  <w:rsids>
    <w:rsidRoot w:val="339214BD"/>
    <w:rsid w:val="000D6CDF"/>
    <w:rsid w:val="001F3D10"/>
    <w:rsid w:val="00214D91"/>
    <w:rsid w:val="00255A30"/>
    <w:rsid w:val="006E369F"/>
    <w:rsid w:val="00BD3767"/>
    <w:rsid w:val="00D540DC"/>
    <w:rsid w:val="00F142B5"/>
    <w:rsid w:val="015654C1"/>
    <w:rsid w:val="04C63B63"/>
    <w:rsid w:val="0530642F"/>
    <w:rsid w:val="07852B0D"/>
    <w:rsid w:val="0900066D"/>
    <w:rsid w:val="09DB13CE"/>
    <w:rsid w:val="09E56B4D"/>
    <w:rsid w:val="0C337593"/>
    <w:rsid w:val="103C2159"/>
    <w:rsid w:val="117E2002"/>
    <w:rsid w:val="1332191F"/>
    <w:rsid w:val="13AD71F9"/>
    <w:rsid w:val="16252961"/>
    <w:rsid w:val="19700A6A"/>
    <w:rsid w:val="19ED67A6"/>
    <w:rsid w:val="1B166AE1"/>
    <w:rsid w:val="1BD33432"/>
    <w:rsid w:val="21694EBE"/>
    <w:rsid w:val="23871813"/>
    <w:rsid w:val="244B3216"/>
    <w:rsid w:val="24D36ACF"/>
    <w:rsid w:val="2A512B8A"/>
    <w:rsid w:val="2A980069"/>
    <w:rsid w:val="2B624D55"/>
    <w:rsid w:val="2EC27C7F"/>
    <w:rsid w:val="2FB10427"/>
    <w:rsid w:val="339214BD"/>
    <w:rsid w:val="39455D43"/>
    <w:rsid w:val="394C5765"/>
    <w:rsid w:val="3C1D5A5B"/>
    <w:rsid w:val="3DA24E24"/>
    <w:rsid w:val="3DC92D11"/>
    <w:rsid w:val="3E974C9D"/>
    <w:rsid w:val="3EE33949"/>
    <w:rsid w:val="3F22508C"/>
    <w:rsid w:val="408A49C4"/>
    <w:rsid w:val="43B760D3"/>
    <w:rsid w:val="44112439"/>
    <w:rsid w:val="452A1EF4"/>
    <w:rsid w:val="47794A11"/>
    <w:rsid w:val="493556E9"/>
    <w:rsid w:val="49CB3C12"/>
    <w:rsid w:val="4DF307D4"/>
    <w:rsid w:val="4F224A45"/>
    <w:rsid w:val="519225EC"/>
    <w:rsid w:val="519944BD"/>
    <w:rsid w:val="53430F2E"/>
    <w:rsid w:val="5AD810F7"/>
    <w:rsid w:val="5C444B7A"/>
    <w:rsid w:val="5C526EC3"/>
    <w:rsid w:val="5E7D6285"/>
    <w:rsid w:val="600C2E8E"/>
    <w:rsid w:val="60CA001D"/>
    <w:rsid w:val="632E0D88"/>
    <w:rsid w:val="664D5E5F"/>
    <w:rsid w:val="67144738"/>
    <w:rsid w:val="693C417F"/>
    <w:rsid w:val="6CD44FC1"/>
    <w:rsid w:val="6EA975E8"/>
    <w:rsid w:val="6EB44A94"/>
    <w:rsid w:val="70DD4678"/>
    <w:rsid w:val="720D5278"/>
    <w:rsid w:val="72997B90"/>
    <w:rsid w:val="758728BF"/>
    <w:rsid w:val="77EE09D2"/>
    <w:rsid w:val="7C1A4A64"/>
    <w:rsid w:val="7C2C1B35"/>
    <w:rsid w:val="7D8D5EEE"/>
    <w:rsid w:val="7DC925DC"/>
    <w:rsid w:val="7FCF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01"/>
    <w:basedOn w:val="7"/>
    <w:qFormat/>
    <w:uiPriority w:val="0"/>
    <w:rPr>
      <w:rFonts w:hint="eastAsia" w:ascii="宋体" w:hAnsi="宋体" w:eastAsia="宋体" w:cs="宋体"/>
      <w:color w:val="000000"/>
      <w:sz w:val="22"/>
      <w:szCs w:val="22"/>
      <w:u w:val="none"/>
    </w:rPr>
  </w:style>
  <w:style w:type="character" w:customStyle="1" w:styleId="9">
    <w:name w:val="font51"/>
    <w:basedOn w:val="7"/>
    <w:qFormat/>
    <w:uiPriority w:val="0"/>
    <w:rPr>
      <w:rFonts w:ascii="仿宋_GB2312" w:eastAsia="仿宋_GB2312" w:cs="仿宋_GB2312"/>
      <w:color w:val="000000"/>
      <w:sz w:val="28"/>
      <w:szCs w:val="28"/>
      <w:u w:val="none"/>
    </w:rPr>
  </w:style>
  <w:style w:type="character" w:customStyle="1" w:styleId="10">
    <w:name w:val="font41"/>
    <w:basedOn w:val="7"/>
    <w:qFormat/>
    <w:uiPriority w:val="0"/>
    <w:rPr>
      <w:rFonts w:hint="eastAsia" w:ascii="方正小标宋简体" w:hAnsi="方正小标宋简体" w:eastAsia="方正小标宋简体" w:cs="方正小标宋简体"/>
      <w:color w:val="000000"/>
      <w:sz w:val="28"/>
      <w:szCs w:val="28"/>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1013</Words>
  <Characters>1128</Characters>
  <Lines>14</Lines>
  <Paragraphs>4</Paragraphs>
  <TotalTime>56</TotalTime>
  <ScaleCrop>false</ScaleCrop>
  <LinksUpToDate>false</LinksUpToDate>
  <CharactersWithSpaces>1138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-常在心</dc:creator>
  <cp:lastModifiedBy>c晴妹</cp:lastModifiedBy>
  <cp:lastPrinted>2025-03-28T08:44:00Z</cp:lastPrinted>
  <dcterms:modified xsi:type="dcterms:W3CDTF">2025-07-04T08:09:11Z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AE95FDEB275849069624D9C7AD6163C6_13</vt:lpwstr>
  </property>
  <property fmtid="{D5CDD505-2E9C-101B-9397-08002B2CF9AE}" pid="4" name="KSOTemplateDocerSaveRecord">
    <vt:lpwstr>eyJoZGlkIjoiZTMzNGI3NzA3YjUzY2Y2ODg5OTFlMTExNGNmYWExZTgiLCJ1c2VySWQiOiI0NDk5NzI5NjgifQ==</vt:lpwstr>
  </property>
</Properties>
</file>