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E0" w:rsidRDefault="004058E0" w:rsidP="004058E0">
      <w:pPr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7385"/>
      </w:tblGrid>
      <w:tr w:rsidR="004058E0" w:rsidTr="0001541E">
        <w:trPr>
          <w:trHeight w:val="76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4058E0" w:rsidP="0001541E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系统名称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DF2829" w:rsidP="0001541E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检查维修保养要求</w:t>
            </w:r>
          </w:p>
        </w:tc>
      </w:tr>
      <w:tr w:rsidR="004058E0" w:rsidTr="0001541E">
        <w:trPr>
          <w:trHeight w:val="44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火灾自动</w:t>
            </w:r>
          </w:p>
          <w:p w:rsidR="004058E0" w:rsidRDefault="004058E0" w:rsidP="0001541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报警系统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1、每日检查火灾报警控制器自检功能、消音复位功能、故障报警功能、火灾优先功能、报警记忆功能和主备电源自动转换功能（该项工作由甲方消防值班人员完成）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2、每月检查消防控制室或消防值班工作环境以及火灾报警控制器、联动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控制器、层显（或区域控制器）、手动报警按钮等是否处于正常完好状态。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3、每月检查下列功能：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（1）采用检测设备分期分批试验探测器的工作情况，检测数量不少于总数的10%，全年检查覆盖100%。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（2）试验手动报警按钮报警功能，抽检数量不少于总数的10%，全年检查覆盖100%。</w:t>
            </w:r>
          </w:p>
          <w:p w:rsidR="004058E0" w:rsidRPr="00086EAD" w:rsidRDefault="004058E0" w:rsidP="0001541E">
            <w:pPr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（3）对主机备用电源进行充放电试验。</w:t>
            </w:r>
          </w:p>
          <w:p w:rsidR="004058E0" w:rsidRDefault="004058E0" w:rsidP="0001541E">
            <w:pPr>
              <w:rPr>
                <w:rFonts w:ascii="宋体" w:hAnsi="宋体" w:cs="宋体"/>
                <w:color w:val="000000"/>
                <w:sz w:val="24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（4）自动或手动试验相关消防联动控制设备的控制和显示功能。</w:t>
            </w:r>
          </w:p>
        </w:tc>
      </w:tr>
      <w:tr w:rsidR="004058E0" w:rsidTr="0001541E">
        <w:trPr>
          <w:trHeight w:val="350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自动喷水</w:t>
            </w:r>
          </w:p>
          <w:p w:rsidR="004058E0" w:rsidRPr="00086EAD" w:rsidRDefault="004058E0" w:rsidP="000154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灭火系统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1、每月检查消防泵房工作环境及消防泵、稳压设备、电源控制柜、湿式报警阀、管网阀门、喷头、水泵接合器、储水设施等是否处于正常完好状态。试验内燃机驱动的消防泵能否正常工作。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2、每月检查下列功能：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（1）启动消防泵，当消防泵为自动控制启动时，应模拟自动控制的条件进行启动。设备用泵时，应同时试验主、备泵的切换功能。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（2）利用报警阀上的放水阀试验系统的供水情况。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（3）利用末端放水装置放水，验证水流指示器和压力开关的报警功能、自动启泵功能和信号显示，抽查数量不少于总数的20%。</w:t>
            </w:r>
          </w:p>
        </w:tc>
      </w:tr>
      <w:tr w:rsidR="004058E0" w:rsidTr="0001541E">
        <w:trPr>
          <w:trHeight w:val="40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消火栓</w:t>
            </w:r>
          </w:p>
          <w:p w:rsidR="004058E0" w:rsidRPr="00086EAD" w:rsidRDefault="004058E0" w:rsidP="000154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灭火系统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1、每月检查消防泵工作环境及消防泵、稳压设备、电源控制柜、管网、阀门、水泵接合器、室内外消火栓、储水设施等是否处于正常完好的状态。试验内燃机驱动的消防泵能否正常工作。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2、每月检查下列功能：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（1）启动消防泵，当消防水泵为自动控制启动时，应模拟自动控制条件进行启动。设备用泵时，应同时试验主、备泵的切换功能。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（2）试验远距离启泵按钮启动消防泵，抽检数量不得少于总数的20%。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rFonts w:ascii="宋体" w:hAnsi="宋体" w:cs="宋体"/>
                <w:color w:val="000000"/>
                <w:szCs w:val="21"/>
              </w:rPr>
            </w:pPr>
            <w:r w:rsidRPr="00086EAD">
              <w:rPr>
                <w:rFonts w:ascii="宋体" w:hAnsi="宋体" w:cs="宋体" w:hint="eastAsia"/>
                <w:color w:val="000000"/>
                <w:szCs w:val="21"/>
              </w:rPr>
              <w:t>（3）屋顶消火栓出水，检查管网压力和水质。</w:t>
            </w:r>
          </w:p>
        </w:tc>
      </w:tr>
    </w:tbl>
    <w:p w:rsidR="004058E0" w:rsidRDefault="004058E0" w:rsidP="004058E0">
      <w:pPr>
        <w:rPr>
          <w:color w:val="000000"/>
        </w:rPr>
      </w:pPr>
    </w:p>
    <w:tbl>
      <w:tblPr>
        <w:tblW w:w="9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7426"/>
      </w:tblGrid>
      <w:tr w:rsidR="004058E0" w:rsidTr="005F408F">
        <w:trPr>
          <w:trHeight w:val="7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4058E0" w:rsidP="000154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>系统名称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4058E0" w:rsidP="000154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检查维修保养要求</w:t>
            </w:r>
          </w:p>
        </w:tc>
      </w:tr>
      <w:tr w:rsidR="004058E0" w:rsidTr="005F408F">
        <w:trPr>
          <w:trHeight w:val="25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喷淋灭火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系统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、每月检查消防泵房工作环境及消防、稳压设备、电源控制柜、管网、阀门、水泵接合器、喷头、储水设施是否处于正常完好状态，试验内燃机驱动的消防泵是否正常工作。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、每月检查下列功能：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）启动消防泵、当消防泵为自动控制启动时，应模拟自动控制和条件进行启动。设备用泵时，应同时试验主、备泵的切换功能。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）进行喷淋冷却试验，检查喷淋冷却情况，抽检贮藏数量不少于总数的</w:t>
            </w:r>
            <w:r w:rsidRPr="00086EAD">
              <w:rPr>
                <w:color w:val="000000"/>
                <w:szCs w:val="21"/>
              </w:rPr>
              <w:t>10%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</w:t>
            </w:r>
            <w:r w:rsidRPr="00086EAD">
              <w:rPr>
                <w:color w:val="000000"/>
                <w:szCs w:val="21"/>
              </w:rPr>
              <w:t>00%</w:t>
            </w:r>
            <w:r w:rsidRPr="00086EAD">
              <w:rPr>
                <w:color w:val="000000"/>
                <w:szCs w:val="21"/>
              </w:rPr>
              <w:t>。</w:t>
            </w:r>
          </w:p>
        </w:tc>
      </w:tr>
      <w:tr w:rsidR="004058E0" w:rsidTr="005F408F">
        <w:trPr>
          <w:trHeight w:val="262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气体灭火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系统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、每月检查贮瓶间及防护区的工作环境以及贮气瓶、选择阀、液体单向阀、高压软管、集流管、阀驱动装置、管网、喷嘴、紧急启动按钮、声光报警装置等是否处于正常完好状态。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、每半年检查下列功能：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）对灭火器剂贮存器进行秤重检查，灭火剂净重不得小于设计量的</w:t>
            </w:r>
            <w:r w:rsidRPr="00086EAD">
              <w:rPr>
                <w:color w:val="000000"/>
                <w:szCs w:val="21"/>
              </w:rPr>
              <w:t>95%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）对每个防护区进行一次模拟自动启动试验，如有问题，则应对相关防护区进行一次模拟喷气试验。</w:t>
            </w:r>
          </w:p>
        </w:tc>
      </w:tr>
      <w:tr w:rsidR="004058E0" w:rsidTr="005F408F">
        <w:trPr>
          <w:trHeight w:val="22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防火分隔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系统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、每月检查防火门、防火卷帘门周围有无影响门正常启闭的障碍物、门能否处于正常启、闭状态，门的附件是否齐全完好。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、每月检查下列功能：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）试验自动方式启动防火门、防火卷帘门。抽检数量不少于总数的</w:t>
            </w:r>
            <w:r w:rsidRPr="00086EAD">
              <w:rPr>
                <w:color w:val="000000"/>
                <w:szCs w:val="21"/>
              </w:rPr>
              <w:t>10%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</w:t>
            </w:r>
            <w:r w:rsidRPr="00086EAD">
              <w:rPr>
                <w:color w:val="000000"/>
                <w:szCs w:val="21"/>
              </w:rPr>
              <w:t>00%</w:t>
            </w:r>
            <w:r w:rsidRPr="00086EAD">
              <w:rPr>
                <w:color w:val="000000"/>
                <w:szCs w:val="21"/>
              </w:rPr>
              <w:t>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）用手动按钮启动防火卷帘门。抽检数不少于总数的</w:t>
            </w:r>
            <w:r w:rsidRPr="00086EAD">
              <w:rPr>
                <w:color w:val="000000"/>
                <w:szCs w:val="21"/>
              </w:rPr>
              <w:t>10%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</w:t>
            </w:r>
            <w:r w:rsidRPr="00086EAD">
              <w:rPr>
                <w:color w:val="000000"/>
                <w:szCs w:val="21"/>
              </w:rPr>
              <w:t>00%</w:t>
            </w:r>
            <w:r w:rsidRPr="00086EAD">
              <w:rPr>
                <w:color w:val="000000"/>
                <w:szCs w:val="21"/>
              </w:rPr>
              <w:t>。</w:t>
            </w:r>
          </w:p>
        </w:tc>
      </w:tr>
      <w:tr w:rsidR="004058E0" w:rsidTr="005F408F">
        <w:trPr>
          <w:trHeight w:val="2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防排烟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系统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、每月检查送风、排烟机房工作环境以及送风机、排烟机、电源控制柜、送风口、排烟口、防火阀等是否处于正常完好状态。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、每半年检查下列功能：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）试验自动方式打开排烟口、启动送风机、排烟机。抽检楼层数量不少于总数</w:t>
            </w:r>
            <w:r w:rsidRPr="00086EAD">
              <w:rPr>
                <w:color w:val="000000"/>
                <w:szCs w:val="21"/>
              </w:rPr>
              <w:t>50%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</w:t>
            </w:r>
            <w:r w:rsidRPr="00086EAD">
              <w:rPr>
                <w:color w:val="000000"/>
                <w:szCs w:val="21"/>
              </w:rPr>
              <w:t>00%</w:t>
            </w:r>
            <w:r w:rsidRPr="00086EAD">
              <w:rPr>
                <w:color w:val="000000"/>
                <w:szCs w:val="21"/>
              </w:rPr>
              <w:t>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）试验自动方式关闭空调系统、电动防火阀。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3</w:t>
            </w:r>
            <w:r w:rsidRPr="00086EAD">
              <w:rPr>
                <w:rFonts w:hint="eastAsia"/>
                <w:color w:val="000000"/>
                <w:szCs w:val="21"/>
              </w:rPr>
              <w:t>）试验手动方式关闭防火阀，抽检数量不少于总数的</w:t>
            </w:r>
            <w:r w:rsidRPr="00086EAD">
              <w:rPr>
                <w:color w:val="000000"/>
                <w:szCs w:val="21"/>
              </w:rPr>
              <w:t>20%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100%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4058E0" w:rsidRDefault="004058E0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rFonts w:hint="eastAsia"/>
          <w:color w:val="000000"/>
        </w:rPr>
      </w:pPr>
    </w:p>
    <w:p w:rsidR="005F408F" w:rsidRDefault="005F408F" w:rsidP="004058E0">
      <w:pPr>
        <w:rPr>
          <w:color w:val="00000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7386"/>
      </w:tblGrid>
      <w:tr w:rsidR="004058E0" w:rsidTr="0001541E">
        <w:trPr>
          <w:trHeight w:val="54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4058E0" w:rsidP="000154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>系统名称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Default="004058E0" w:rsidP="000154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检查维修保养要求</w:t>
            </w:r>
          </w:p>
        </w:tc>
      </w:tr>
      <w:tr w:rsidR="004058E0" w:rsidTr="0001541E">
        <w:trPr>
          <w:trHeight w:val="187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应急照明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疏散指示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36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、每月检查安全出口、疏散通道、重要场所的应急照明和疏散指示标志是否处于正常完好状态。</w:t>
            </w:r>
          </w:p>
          <w:p w:rsidR="004058E0" w:rsidRPr="00086EAD" w:rsidRDefault="004058E0" w:rsidP="0001541E">
            <w:pPr>
              <w:tabs>
                <w:tab w:val="left" w:pos="36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、每月试验应急照明和疏散指示灯的工作照度和疏散照度。抽检数量不少于总数的</w:t>
            </w:r>
            <w:r w:rsidRPr="00086EAD">
              <w:rPr>
                <w:color w:val="000000"/>
                <w:szCs w:val="21"/>
              </w:rPr>
              <w:t>20%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4058E0" w:rsidTr="0001541E">
        <w:trPr>
          <w:trHeight w:val="250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消防通讯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事故广播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、每月检查电话插孔、重要场所的对讲电话、播音设备、扬声器是否处于正常完好状态。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、每月检查下列功能：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）试验电话插孔和对讲电话的通话质量，抽检数量不少于总数的</w:t>
            </w:r>
            <w:r w:rsidRPr="00086EAD">
              <w:rPr>
                <w:color w:val="000000"/>
                <w:szCs w:val="21"/>
              </w:rPr>
              <w:t>10%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100%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）试验选层广播。抽检数量不少于总数的</w:t>
            </w:r>
            <w:r w:rsidRPr="00086EAD">
              <w:rPr>
                <w:color w:val="000000"/>
                <w:szCs w:val="21"/>
              </w:rPr>
              <w:t>10%</w:t>
            </w:r>
            <w:r w:rsidRPr="00086EAD">
              <w:rPr>
                <w:rFonts w:hint="eastAsia"/>
                <w:color w:val="000000"/>
                <w:szCs w:val="21"/>
              </w:rPr>
              <w:t>，全年检查覆盖</w:t>
            </w:r>
            <w:r w:rsidRPr="00086EAD">
              <w:rPr>
                <w:rFonts w:hint="eastAsia"/>
                <w:color w:val="000000"/>
                <w:szCs w:val="21"/>
              </w:rPr>
              <w:t>100%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  <w:p w:rsidR="004058E0" w:rsidRPr="00086EAD" w:rsidRDefault="004058E0" w:rsidP="0001541E">
            <w:pPr>
              <w:tabs>
                <w:tab w:val="left" w:pos="720"/>
              </w:tabs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3</w:t>
            </w:r>
            <w:r w:rsidRPr="00086EAD">
              <w:rPr>
                <w:rFonts w:hint="eastAsia"/>
                <w:color w:val="000000"/>
                <w:szCs w:val="21"/>
              </w:rPr>
              <w:t>）试验从背景音乐状态下强切至事故应急广播状态的功能。</w:t>
            </w:r>
          </w:p>
        </w:tc>
      </w:tr>
      <w:tr w:rsidR="004058E0" w:rsidTr="0001541E">
        <w:trPr>
          <w:trHeight w:val="132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移动灭火</w:t>
            </w:r>
          </w:p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器材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tabs>
                <w:tab w:val="left" w:pos="36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、每月检查灭火器种类、数量、设置位置、标志等是否符合要求。</w:t>
            </w:r>
          </w:p>
          <w:p w:rsidR="004058E0" w:rsidRPr="00086EAD" w:rsidRDefault="004058E0" w:rsidP="0001541E">
            <w:pPr>
              <w:tabs>
                <w:tab w:val="left" w:pos="360"/>
              </w:tabs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、每季度检查灭火器压力、重量、有效期等必要时做喷射试验。抽检数量不少于总数的</w:t>
            </w:r>
            <w:r w:rsidRPr="00086EAD">
              <w:rPr>
                <w:color w:val="000000"/>
                <w:szCs w:val="21"/>
              </w:rPr>
              <w:t>30%</w:t>
            </w:r>
            <w:r w:rsidRPr="00086EAD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4058E0" w:rsidTr="0001541E">
        <w:trPr>
          <w:trHeight w:val="284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其他设施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、每月检查消防电梯迫降按钮、集水坑排水设备、缓降器、氧气或空气呼吸器、自救逃生设备，消防电源及切换设备是否处于正常完好状态。试验自备发电设施能否正常发电。</w:t>
            </w:r>
          </w:p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、每季度检查下列功能：</w:t>
            </w:r>
          </w:p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1</w:t>
            </w:r>
            <w:r w:rsidRPr="00086EAD">
              <w:rPr>
                <w:rFonts w:hint="eastAsia"/>
                <w:color w:val="000000"/>
                <w:szCs w:val="21"/>
              </w:rPr>
              <w:t>）试验消防电梯的紧急迫降功能。</w:t>
            </w:r>
          </w:p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2</w:t>
            </w:r>
            <w:r w:rsidRPr="00086EAD">
              <w:rPr>
                <w:rFonts w:hint="eastAsia"/>
                <w:color w:val="000000"/>
                <w:szCs w:val="21"/>
              </w:rPr>
              <w:t>）试验消防电源的末端切换功能。</w:t>
            </w:r>
          </w:p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（</w:t>
            </w:r>
            <w:r w:rsidRPr="00086EAD">
              <w:rPr>
                <w:color w:val="000000"/>
                <w:szCs w:val="21"/>
              </w:rPr>
              <w:t>3</w:t>
            </w:r>
            <w:r w:rsidRPr="00086EAD">
              <w:rPr>
                <w:rFonts w:hint="eastAsia"/>
                <w:color w:val="000000"/>
                <w:szCs w:val="21"/>
              </w:rPr>
              <w:t>）切断非消防电源功能。</w:t>
            </w:r>
          </w:p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color w:val="000000"/>
                <w:szCs w:val="21"/>
              </w:rPr>
              <w:t>3</w:t>
            </w:r>
            <w:r w:rsidRPr="00086EAD">
              <w:rPr>
                <w:rFonts w:hint="eastAsia"/>
                <w:color w:val="000000"/>
                <w:szCs w:val="21"/>
              </w:rPr>
              <w:t>、每年检测防雷防静电及电器接地电阻。</w:t>
            </w:r>
          </w:p>
        </w:tc>
      </w:tr>
      <w:tr w:rsidR="004058E0" w:rsidTr="0001541E">
        <w:trPr>
          <w:trHeight w:val="80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jc w:val="center"/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档案文件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8E0" w:rsidRPr="00086EAD" w:rsidRDefault="004058E0" w:rsidP="0001541E">
            <w:pPr>
              <w:rPr>
                <w:color w:val="000000"/>
                <w:szCs w:val="21"/>
              </w:rPr>
            </w:pPr>
            <w:r w:rsidRPr="00086EAD">
              <w:rPr>
                <w:rFonts w:hint="eastAsia"/>
                <w:color w:val="000000"/>
                <w:szCs w:val="21"/>
              </w:rPr>
              <w:t>成交供应商必须为采购人建立健全各类消防管理档案。</w:t>
            </w:r>
          </w:p>
        </w:tc>
      </w:tr>
    </w:tbl>
    <w:p w:rsidR="00D119DA" w:rsidRPr="004058E0" w:rsidRDefault="00D119DA"/>
    <w:sectPr w:rsidR="00D119DA" w:rsidRPr="004058E0" w:rsidSect="00D1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FD8" w:rsidRDefault="00294FD8" w:rsidP="005F408F">
      <w:r>
        <w:separator/>
      </w:r>
    </w:p>
  </w:endnote>
  <w:endnote w:type="continuationSeparator" w:id="1">
    <w:p w:rsidR="00294FD8" w:rsidRDefault="00294FD8" w:rsidP="005F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FD8" w:rsidRDefault="00294FD8" w:rsidP="005F408F">
      <w:r>
        <w:separator/>
      </w:r>
    </w:p>
  </w:footnote>
  <w:footnote w:type="continuationSeparator" w:id="1">
    <w:p w:rsidR="00294FD8" w:rsidRDefault="00294FD8" w:rsidP="005F4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8E0"/>
    <w:rsid w:val="00294FD8"/>
    <w:rsid w:val="004058E0"/>
    <w:rsid w:val="005F408F"/>
    <w:rsid w:val="00D119DA"/>
    <w:rsid w:val="00D3085C"/>
    <w:rsid w:val="00D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0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0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叶达明</dc:creator>
  <cp:lastModifiedBy>叶达明</cp:lastModifiedBy>
  <cp:revision>3</cp:revision>
  <dcterms:created xsi:type="dcterms:W3CDTF">2023-02-02T08:55:00Z</dcterms:created>
  <dcterms:modified xsi:type="dcterms:W3CDTF">2023-02-03T02:22:00Z</dcterms:modified>
</cp:coreProperties>
</file>